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227" w:rsidRPr="00C70227" w:rsidRDefault="00C70227" w:rsidP="00C70227">
      <w:pPr>
        <w:widowControl w:val="0"/>
        <w:jc w:val="both"/>
        <w:rPr>
          <w:b/>
          <w:sz w:val="24"/>
        </w:rPr>
      </w:pPr>
      <w:r w:rsidRPr="00C70227">
        <w:rPr>
          <w:b/>
          <w:sz w:val="24"/>
        </w:rPr>
        <w:t>Лекция 14. Информационная емкость сигнала.</w:t>
      </w:r>
    </w:p>
    <w:p w:rsidR="00C70227" w:rsidRDefault="00C70227" w:rsidP="00C70227">
      <w:pPr>
        <w:widowControl w:val="0"/>
        <w:jc w:val="both"/>
        <w:rPr>
          <w:sz w:val="24"/>
        </w:rPr>
      </w:pP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 xml:space="preserve">Объем информации, находящейся в обращении и необходимой для функционирования и развития современного общества, нарастает примерно </w:t>
      </w:r>
      <w:bookmarkStart w:id="0" w:name="_GoBack"/>
      <w:r>
        <w:rPr>
          <w:sz w:val="24"/>
        </w:rPr>
        <w:t>пропорционально квадрату развития прои</w:t>
      </w:r>
      <w:r>
        <w:rPr>
          <w:sz w:val="24"/>
        </w:rPr>
        <w:t>з</w:t>
      </w:r>
      <w:r>
        <w:rPr>
          <w:sz w:val="24"/>
        </w:rPr>
        <w:t>водительных сил. В передовых</w:t>
      </w:r>
      <w:r w:rsidRPr="007C439C">
        <w:rPr>
          <w:sz w:val="24"/>
        </w:rPr>
        <w:t xml:space="preserve"> </w:t>
      </w:r>
      <w:r>
        <w:rPr>
          <w:sz w:val="24"/>
        </w:rPr>
        <w:t>по научно-</w:t>
      </w:r>
      <w:bookmarkEnd w:id="0"/>
      <w:r>
        <w:rPr>
          <w:sz w:val="24"/>
        </w:rPr>
        <w:t>техническому развитию странах мира доля рабочей с</w:t>
      </w:r>
      <w:r>
        <w:rPr>
          <w:sz w:val="24"/>
        </w:rPr>
        <w:t>и</w:t>
      </w:r>
      <w:r>
        <w:rPr>
          <w:sz w:val="24"/>
        </w:rPr>
        <w:t>лы, занятой вопросами сбора, обработки и обеспечения информацией, превышает долю раб</w:t>
      </w:r>
      <w:r>
        <w:rPr>
          <w:sz w:val="24"/>
        </w:rPr>
        <w:t>о</w:t>
      </w:r>
      <w:r>
        <w:rPr>
          <w:sz w:val="24"/>
        </w:rPr>
        <w:t>чей силы в сфере производства. Применение методов и средств автоматизации на всех этапах обращ</w:t>
      </w:r>
      <w:r>
        <w:rPr>
          <w:sz w:val="24"/>
        </w:rPr>
        <w:t>е</w:t>
      </w:r>
      <w:r>
        <w:rPr>
          <w:sz w:val="24"/>
        </w:rPr>
        <w:t>ния информации, эффективная организация ее хранения, обработки и обмена, приобр</w:t>
      </w:r>
      <w:r>
        <w:rPr>
          <w:sz w:val="24"/>
        </w:rPr>
        <w:t>е</w:t>
      </w:r>
      <w:r>
        <w:rPr>
          <w:sz w:val="24"/>
        </w:rPr>
        <w:t>тают все большее значение в качестве основного условия успешного функционирования экономики стран.</w:t>
      </w:r>
    </w:p>
    <w:p w:rsidR="00C70227" w:rsidRDefault="00C70227" w:rsidP="00C70227">
      <w:pPr>
        <w:widowControl w:val="0"/>
        <w:jc w:val="both"/>
        <w:rPr>
          <w:sz w:val="24"/>
        </w:rPr>
      </w:pPr>
      <w:r>
        <w:rPr>
          <w:sz w:val="26"/>
        </w:rPr>
        <w:tab/>
      </w:r>
      <w:r w:rsidRPr="00083B0A">
        <w:rPr>
          <w:rFonts w:ascii="Arial" w:hAnsi="Arial" w:cs="Arial"/>
          <w:b/>
          <w:i/>
          <w:u w:val="single"/>
        </w:rPr>
        <w:t>Понятие информации.</w:t>
      </w:r>
      <w:r>
        <w:rPr>
          <w:b/>
          <w:sz w:val="26"/>
        </w:rPr>
        <w:t xml:space="preserve"> </w:t>
      </w:r>
      <w:r>
        <w:rPr>
          <w:sz w:val="24"/>
        </w:rPr>
        <w:t>В настоящее время нет общепринятого и однозначного пон</w:t>
      </w:r>
      <w:r>
        <w:rPr>
          <w:sz w:val="24"/>
        </w:rPr>
        <w:t>и</w:t>
      </w:r>
      <w:r>
        <w:rPr>
          <w:sz w:val="24"/>
        </w:rPr>
        <w:t>мания термина "Информация". Спектр бытующих понятий весьма широк, от общего философского - и</w:t>
      </w:r>
      <w:r>
        <w:rPr>
          <w:sz w:val="24"/>
        </w:rPr>
        <w:t>н</w:t>
      </w:r>
      <w:r>
        <w:rPr>
          <w:sz w:val="24"/>
        </w:rPr>
        <w:t>формация есть отражение реального мира, до практического - информация есть сведения, явля</w:t>
      </w:r>
      <w:r>
        <w:rPr>
          <w:sz w:val="24"/>
        </w:rPr>
        <w:t>ю</w:t>
      </w:r>
      <w:r>
        <w:rPr>
          <w:sz w:val="24"/>
        </w:rPr>
        <w:t>щиеся объектом хранения, передачи и преобразования. Расхождения существуют и по вопросу м</w:t>
      </w:r>
      <w:r>
        <w:rPr>
          <w:sz w:val="24"/>
        </w:rPr>
        <w:t>е</w:t>
      </w:r>
      <w:r>
        <w:rPr>
          <w:sz w:val="24"/>
        </w:rPr>
        <w:t>ста информации в материальном мире. Это свойство индивид</w:t>
      </w:r>
      <w:r>
        <w:rPr>
          <w:sz w:val="24"/>
        </w:rPr>
        <w:t>у</w:t>
      </w:r>
      <w:r>
        <w:rPr>
          <w:sz w:val="24"/>
        </w:rPr>
        <w:t>альных объектов или результат их взаимодействия? Присуща ли информация всем видам материи или лишь определенным обр</w:t>
      </w:r>
      <w:r>
        <w:rPr>
          <w:sz w:val="24"/>
        </w:rPr>
        <w:t>а</w:t>
      </w:r>
      <w:r>
        <w:rPr>
          <w:sz w:val="24"/>
        </w:rPr>
        <w:t>зом организованной материи?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В информатике под информацией понимается совокупность сведений смыслового соде</w:t>
      </w:r>
      <w:r>
        <w:rPr>
          <w:sz w:val="24"/>
        </w:rPr>
        <w:t>р</w:t>
      </w:r>
      <w:r>
        <w:rPr>
          <w:sz w:val="24"/>
        </w:rPr>
        <w:t>жания, которые можно собирать, обрабатывать, передавать и т.п. Причем именно сведений в изн</w:t>
      </w:r>
      <w:r>
        <w:rPr>
          <w:sz w:val="24"/>
        </w:rPr>
        <w:t>а</w:t>
      </w:r>
      <w:r>
        <w:rPr>
          <w:sz w:val="24"/>
        </w:rPr>
        <w:t xml:space="preserve">чальном смысле латинского слова </w:t>
      </w:r>
      <w:proofErr w:type="spellStart"/>
      <w:r>
        <w:rPr>
          <w:sz w:val="24"/>
        </w:rPr>
        <w:t>informatio</w:t>
      </w:r>
      <w:proofErr w:type="spellEnd"/>
      <w:r>
        <w:rPr>
          <w:sz w:val="24"/>
        </w:rPr>
        <w:t>, а не данных или сигналов, которые являются носит</w:t>
      </w:r>
      <w:r>
        <w:rPr>
          <w:sz w:val="24"/>
        </w:rPr>
        <w:t>е</w:t>
      </w:r>
      <w:r>
        <w:rPr>
          <w:sz w:val="24"/>
        </w:rPr>
        <w:t>лями этих сведений. В таком понимании процессы извлечения сведений из данных и их интерпр</w:t>
      </w:r>
      <w:r>
        <w:rPr>
          <w:sz w:val="24"/>
        </w:rPr>
        <w:t>е</w:t>
      </w:r>
      <w:r>
        <w:rPr>
          <w:sz w:val="24"/>
        </w:rPr>
        <w:t>тации неразрывно связаны с разумом, а конечным результатом обработки и восприятия информ</w:t>
      </w:r>
      <w:r>
        <w:rPr>
          <w:sz w:val="24"/>
        </w:rPr>
        <w:t>а</w:t>
      </w:r>
      <w:r>
        <w:rPr>
          <w:sz w:val="24"/>
        </w:rPr>
        <w:t>ции с помощью разума является раскрытие неопределенности знаний о каком-либо объекте, явл</w:t>
      </w:r>
      <w:r>
        <w:rPr>
          <w:sz w:val="24"/>
        </w:rPr>
        <w:t>е</w:t>
      </w:r>
      <w:r>
        <w:rPr>
          <w:sz w:val="24"/>
        </w:rPr>
        <w:t>нии или процессе. Но при таком подходе размывается само понятие р</w:t>
      </w:r>
      <w:r>
        <w:rPr>
          <w:sz w:val="24"/>
        </w:rPr>
        <w:t>а</w:t>
      </w:r>
      <w:r>
        <w:rPr>
          <w:sz w:val="24"/>
        </w:rPr>
        <w:t xml:space="preserve">зума. 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С одной стороны, существование любого живого существа поддерживается до тех пор, п</w:t>
      </w:r>
      <w:r>
        <w:rPr>
          <w:sz w:val="24"/>
        </w:rPr>
        <w:t>о</w:t>
      </w:r>
      <w:r>
        <w:rPr>
          <w:sz w:val="24"/>
        </w:rPr>
        <w:t>ка действуют его органы чувств (датчики), преобразующие физические воздействия окр</w:t>
      </w:r>
      <w:r>
        <w:rPr>
          <w:sz w:val="24"/>
        </w:rPr>
        <w:t>у</w:t>
      </w:r>
      <w:r>
        <w:rPr>
          <w:sz w:val="24"/>
        </w:rPr>
        <w:t>жающего мира в сигналы, которые в материальной форме отображают данные об этих воздействиях. Да</w:t>
      </w:r>
      <w:r>
        <w:rPr>
          <w:sz w:val="24"/>
        </w:rPr>
        <w:t>н</w:t>
      </w:r>
      <w:r>
        <w:rPr>
          <w:sz w:val="24"/>
        </w:rPr>
        <w:t>ные собираются и интерпретируются определенной системой, которую в самой общей форме мы называем "разумом", из общей суммы данных извлекаются определенные сведения, степень н</w:t>
      </w:r>
      <w:r>
        <w:rPr>
          <w:sz w:val="24"/>
        </w:rPr>
        <w:t>е</w:t>
      </w:r>
      <w:r>
        <w:rPr>
          <w:sz w:val="24"/>
        </w:rPr>
        <w:t>определенности сведений об окружающей обстановке снижается, и ... лиса распутывает заячий след. Живое существо существует до тех пор, пока способно воспринимать и обрабатывать вне</w:t>
      </w:r>
      <w:r>
        <w:rPr>
          <w:sz w:val="24"/>
        </w:rPr>
        <w:t>ш</w:t>
      </w:r>
      <w:r>
        <w:rPr>
          <w:sz w:val="24"/>
        </w:rPr>
        <w:t>ние и внутренние воздействия. Нет сомнений и в том, что в коллективных сообществах его члены не только способны собирать и обрабатывать информацию, но и передавать ее другим членам с</w:t>
      </w:r>
      <w:r>
        <w:rPr>
          <w:sz w:val="24"/>
        </w:rPr>
        <w:t>о</w:t>
      </w:r>
      <w:r>
        <w:rPr>
          <w:sz w:val="24"/>
        </w:rPr>
        <w:t>общества, как, например, в пчелиной семье точный путь до продуктивного цветочного массива. Информационный танец пчелы в этом отношении по компактности содержания ничем не у</w:t>
      </w:r>
      <w:r>
        <w:rPr>
          <w:sz w:val="24"/>
        </w:rPr>
        <w:t>с</w:t>
      </w:r>
      <w:r>
        <w:rPr>
          <w:sz w:val="24"/>
        </w:rPr>
        <w:t xml:space="preserve">тупает телеграфному сообщению. Естественно, в принятой у пчел символьной форме. 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proofErr w:type="gramStart"/>
      <w:r>
        <w:rPr>
          <w:sz w:val="24"/>
        </w:rPr>
        <w:t>С другой стороны, если информация неразрывно связана с "разумом", то в этом случае нельзя отказать в "разуме" и электронной вычислительной машине, обыгрывающей в шахматы чемпиона мира, а равно и любым устройствам технической кибернетики, так как все они им</w:t>
      </w:r>
      <w:r>
        <w:rPr>
          <w:sz w:val="24"/>
        </w:rPr>
        <w:t>е</w:t>
      </w:r>
      <w:r>
        <w:rPr>
          <w:sz w:val="24"/>
        </w:rPr>
        <w:t>ют системы сбора, передачи, накопления, хранения и обработки информации той или иной ст</w:t>
      </w:r>
      <w:r>
        <w:rPr>
          <w:sz w:val="24"/>
        </w:rPr>
        <w:t>е</w:t>
      </w:r>
      <w:r>
        <w:rPr>
          <w:sz w:val="24"/>
        </w:rPr>
        <w:t>пени сложности, и на основе этой информации способны формировать сигналы обратной</w:t>
      </w:r>
      <w:proofErr w:type="gramEnd"/>
      <w:r>
        <w:rPr>
          <w:sz w:val="24"/>
        </w:rPr>
        <w:t xml:space="preserve"> связи для управления определенными процессами.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В технических отраслях знаний, где вопросы соотношения информации с разумом не стоят на первом месте, преобладает понимание информации в виде отображения такого всеобщего сво</w:t>
      </w:r>
      <w:r>
        <w:rPr>
          <w:sz w:val="24"/>
        </w:rPr>
        <w:t>й</w:t>
      </w:r>
      <w:r>
        <w:rPr>
          <w:sz w:val="24"/>
        </w:rPr>
        <w:t xml:space="preserve">ства материи, как разнообразие, как характеристики внутренней организованности материальных систем, процессов или явлений по множеству состояний, которые для них возможны. В такой трактовке информация существует независимо от </w:t>
      </w:r>
      <w:r>
        <w:rPr>
          <w:sz w:val="24"/>
        </w:rPr>
        <w:lastRenderedPageBreak/>
        <w:t>того, воспринимается она к</w:t>
      </w:r>
      <w:r>
        <w:rPr>
          <w:sz w:val="24"/>
        </w:rPr>
        <w:t>а</w:t>
      </w:r>
      <w:r>
        <w:rPr>
          <w:sz w:val="24"/>
        </w:rPr>
        <w:t>ким-либо "разумом" или нет, и является одним из свойств материальных объектов. "Информ</w:t>
      </w:r>
      <w:r>
        <w:rPr>
          <w:sz w:val="24"/>
        </w:rPr>
        <w:t>а</w:t>
      </w:r>
      <w:r>
        <w:rPr>
          <w:sz w:val="24"/>
        </w:rPr>
        <w:t>ция есть информация, а не материя и не энергия" (</w:t>
      </w:r>
      <w:proofErr w:type="spellStart"/>
      <w:r>
        <w:rPr>
          <w:sz w:val="24"/>
        </w:rPr>
        <w:t>Норберт</w:t>
      </w:r>
      <w:proofErr w:type="spellEnd"/>
      <w:r>
        <w:rPr>
          <w:sz w:val="24"/>
        </w:rPr>
        <w:t xml:space="preserve"> Винер). Это свойство в какой-то мере имеет потенциальный характер. Информация может проявлять себя при взаимодействии объектов или процессов, м</w:t>
      </w:r>
      <w:r>
        <w:rPr>
          <w:sz w:val="24"/>
        </w:rPr>
        <w:t>о</w:t>
      </w:r>
      <w:r>
        <w:rPr>
          <w:sz w:val="24"/>
        </w:rPr>
        <w:t xml:space="preserve">жет возникать (создаваться) и исчезать (уничтожаться). 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Но и в такой трактовке возникает много вопросов, на которые трудно дать однозначные о</w:t>
      </w:r>
      <w:r>
        <w:rPr>
          <w:sz w:val="24"/>
        </w:rPr>
        <w:t>т</w:t>
      </w:r>
      <w:r>
        <w:rPr>
          <w:sz w:val="24"/>
        </w:rPr>
        <w:t>веты. Насекомое третичного периода, неизвестное в настоящее время ученым, пр</w:t>
      </w:r>
      <w:r>
        <w:rPr>
          <w:sz w:val="24"/>
        </w:rPr>
        <w:t>и</w:t>
      </w:r>
      <w:r>
        <w:rPr>
          <w:sz w:val="24"/>
        </w:rPr>
        <w:t>липло к капле смолы хвойного дерева. Новый слой смолы закрыл насекомое. Дерево упало, и его занесло пе</w:t>
      </w:r>
      <w:r>
        <w:rPr>
          <w:sz w:val="24"/>
        </w:rPr>
        <w:t>с</w:t>
      </w:r>
      <w:r>
        <w:rPr>
          <w:sz w:val="24"/>
        </w:rPr>
        <w:t>ком. Смола превратилась в янтарь. Янтарь в потенциале содержит полную информацию о насек</w:t>
      </w:r>
      <w:r>
        <w:rPr>
          <w:sz w:val="24"/>
        </w:rPr>
        <w:t>о</w:t>
      </w:r>
      <w:r>
        <w:rPr>
          <w:sz w:val="24"/>
        </w:rPr>
        <w:t>мом, потому как в нем десятки тысяч фрагментов ДНК - информация, достаточная для восстано</w:t>
      </w:r>
      <w:r>
        <w:rPr>
          <w:sz w:val="24"/>
        </w:rPr>
        <w:t>в</w:t>
      </w:r>
      <w:r>
        <w:rPr>
          <w:sz w:val="24"/>
        </w:rPr>
        <w:t>ления ДНК и воспроизводства насекомого, если не в настоящее время, то в ближайшем б</w:t>
      </w:r>
      <w:r>
        <w:rPr>
          <w:sz w:val="24"/>
        </w:rPr>
        <w:t>у</w:t>
      </w:r>
      <w:r>
        <w:rPr>
          <w:sz w:val="24"/>
        </w:rPr>
        <w:t>дущем. Но когда она возникла? В момент появления насекомого с его ДНК? В момент прилипания к см</w:t>
      </w:r>
      <w:r>
        <w:rPr>
          <w:sz w:val="24"/>
        </w:rPr>
        <w:t>о</w:t>
      </w:r>
      <w:r>
        <w:rPr>
          <w:sz w:val="24"/>
        </w:rPr>
        <w:t>ле? В момент окаменения? Можно ли говорить о появлении информации, если еще не существ</w:t>
      </w:r>
      <w:r>
        <w:rPr>
          <w:sz w:val="24"/>
        </w:rPr>
        <w:t>о</w:t>
      </w:r>
      <w:r>
        <w:rPr>
          <w:sz w:val="24"/>
        </w:rPr>
        <w:t>вал субъект, способный извлечь и использовать эту информацию?  Наконец, янтарь с насек</w:t>
      </w:r>
      <w:r>
        <w:rPr>
          <w:sz w:val="24"/>
        </w:rPr>
        <w:t>о</w:t>
      </w:r>
      <w:r>
        <w:rPr>
          <w:sz w:val="24"/>
        </w:rPr>
        <w:t>мым найден и попал на глаза палеонтолога. Определен новый вид насекомого. Появилась первая ч</w:t>
      </w:r>
      <w:r>
        <w:rPr>
          <w:sz w:val="24"/>
        </w:rPr>
        <w:t>а</w:t>
      </w:r>
      <w:r>
        <w:rPr>
          <w:sz w:val="24"/>
        </w:rPr>
        <w:t>стичная информация? Так может быть, информация появляется только при активном и целен</w:t>
      </w:r>
      <w:r>
        <w:rPr>
          <w:sz w:val="24"/>
        </w:rPr>
        <w:t>а</w:t>
      </w:r>
      <w:r>
        <w:rPr>
          <w:sz w:val="24"/>
        </w:rPr>
        <w:t>правленном воздействии на объект исследований? А если янтарь оказался непрозрачным, и его пер</w:t>
      </w:r>
      <w:r>
        <w:rPr>
          <w:sz w:val="24"/>
        </w:rPr>
        <w:t>е</w:t>
      </w:r>
      <w:r>
        <w:rPr>
          <w:sz w:val="24"/>
        </w:rPr>
        <w:t xml:space="preserve">плавили? Исчезла ли информация? И можно ли считать, что она вообще была? 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Ответы на эти и подобные им вопросы тяготеют к двум полюсам, а по существу, к двум диаметрально противоположным философским позициям.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Сторонники первой позиции понимают под информацией только то, что может восприн</w:t>
      </w:r>
      <w:r>
        <w:rPr>
          <w:sz w:val="24"/>
        </w:rPr>
        <w:t>и</w:t>
      </w:r>
      <w:r>
        <w:rPr>
          <w:sz w:val="24"/>
        </w:rPr>
        <w:t>маться, обрабатываться, осмысливаться и использоваться, т.е. является продуктом процесса сб</w:t>
      </w:r>
      <w:r>
        <w:rPr>
          <w:sz w:val="24"/>
        </w:rPr>
        <w:t>о</w:t>
      </w:r>
      <w:r>
        <w:rPr>
          <w:sz w:val="24"/>
        </w:rPr>
        <w:t>ра, организации,  систематизации и использования сведений о материальных объектах и проце</w:t>
      </w:r>
      <w:r>
        <w:rPr>
          <w:sz w:val="24"/>
        </w:rPr>
        <w:t>с</w:t>
      </w:r>
      <w:r>
        <w:rPr>
          <w:sz w:val="24"/>
        </w:rPr>
        <w:t xml:space="preserve">сах. 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Противоположная позиция, это понятие информации как свойства объектов и процессов воспринимать и перерабатывать внутреннее состояние и внешнее воздействие окружающей ср</w:t>
      </w:r>
      <w:r>
        <w:rPr>
          <w:sz w:val="24"/>
        </w:rPr>
        <w:t>е</w:t>
      </w:r>
      <w:r>
        <w:rPr>
          <w:sz w:val="24"/>
        </w:rPr>
        <w:t>ды, сохранять его результаты и передавать их другим объектам. С этой позиции все материальные объекты и процессы являются источниками, носителями и потребителями и</w:t>
      </w:r>
      <w:r>
        <w:rPr>
          <w:sz w:val="24"/>
        </w:rPr>
        <w:t>н</w:t>
      </w:r>
      <w:r>
        <w:rPr>
          <w:sz w:val="24"/>
        </w:rPr>
        <w:t>формации, на основе которой и идет развитие реального мира. По существу, это соответствует принятию материальн</w:t>
      </w:r>
      <w:r>
        <w:rPr>
          <w:sz w:val="24"/>
        </w:rPr>
        <w:t>о</w:t>
      </w:r>
      <w:r>
        <w:rPr>
          <w:sz w:val="24"/>
        </w:rPr>
        <w:t>сти информации и информационной основы мироздания.</w:t>
      </w:r>
    </w:p>
    <w:p w:rsidR="00C70227" w:rsidRDefault="00C70227" w:rsidP="00C70227">
      <w:pPr>
        <w:pStyle w:val="3"/>
        <w:suppressLineNumbers/>
        <w:rPr>
          <w:sz w:val="24"/>
        </w:rPr>
      </w:pPr>
      <w:r>
        <w:rPr>
          <w:sz w:val="24"/>
        </w:rPr>
        <w:t>При неопределенности самого понятия информации можно достаточно обоснованно сч</w:t>
      </w:r>
      <w:r>
        <w:rPr>
          <w:sz w:val="24"/>
        </w:rPr>
        <w:t>и</w:t>
      </w:r>
      <w:r>
        <w:rPr>
          <w:sz w:val="24"/>
        </w:rPr>
        <w:t>тать, что информация проявляется, хранится и передается от одного объекта к другому в матер</w:t>
      </w:r>
      <w:r>
        <w:rPr>
          <w:sz w:val="24"/>
        </w:rPr>
        <w:t>и</w:t>
      </w:r>
      <w:r>
        <w:rPr>
          <w:sz w:val="24"/>
        </w:rPr>
        <w:t xml:space="preserve">ально - энергетической форме в виде сигналов. </w:t>
      </w:r>
      <w:proofErr w:type="gramStart"/>
      <w:r>
        <w:rPr>
          <w:sz w:val="24"/>
        </w:rPr>
        <w:t>Сигналом, как материальным носителем информ</w:t>
      </w:r>
      <w:r>
        <w:rPr>
          <w:sz w:val="24"/>
        </w:rPr>
        <w:t>а</w:t>
      </w:r>
      <w:r>
        <w:rPr>
          <w:sz w:val="24"/>
        </w:rPr>
        <w:t>ции, может быть любой физический процесс (электрический, магнитный, оптический, акустич</w:t>
      </w:r>
      <w:r>
        <w:rPr>
          <w:sz w:val="24"/>
        </w:rPr>
        <w:t>е</w:t>
      </w:r>
      <w:r>
        <w:rPr>
          <w:sz w:val="24"/>
        </w:rPr>
        <w:t>ский и пр.), определенные параметры которого (амплитуда, частота, энергия, интенси</w:t>
      </w:r>
      <w:r>
        <w:rPr>
          <w:sz w:val="24"/>
        </w:rPr>
        <w:t>в</w:t>
      </w:r>
      <w:r>
        <w:rPr>
          <w:sz w:val="24"/>
        </w:rPr>
        <w:t>ность и др.) однозначно отображают информационные данные (сообщения).</w:t>
      </w:r>
      <w:proofErr w:type="gramEnd"/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 w:rsidRPr="009F37B9">
        <w:rPr>
          <w:rFonts w:ascii="Arial" w:hAnsi="Arial" w:cs="Arial"/>
          <w:b/>
          <w:i/>
          <w:u w:val="single"/>
        </w:rPr>
        <w:t>Количественная мера информации.</w:t>
      </w:r>
      <w:r>
        <w:rPr>
          <w:b/>
          <w:sz w:val="26"/>
        </w:rPr>
        <w:t xml:space="preserve"> </w:t>
      </w:r>
      <w:r>
        <w:rPr>
          <w:sz w:val="24"/>
        </w:rPr>
        <w:t>Теория любого явления начинается с появления кол</w:t>
      </w:r>
      <w:r>
        <w:rPr>
          <w:sz w:val="24"/>
        </w:rPr>
        <w:t>и</w:t>
      </w:r>
      <w:r>
        <w:rPr>
          <w:sz w:val="24"/>
        </w:rPr>
        <w:t>чественных взаимоотношений между объектами исследований, т.е. при установлении при</w:t>
      </w:r>
      <w:r>
        <w:rPr>
          <w:sz w:val="24"/>
        </w:rPr>
        <w:t>н</w:t>
      </w:r>
      <w:r>
        <w:rPr>
          <w:sz w:val="24"/>
        </w:rPr>
        <w:t xml:space="preserve">ципов </w:t>
      </w:r>
      <w:proofErr w:type="spellStart"/>
      <w:r>
        <w:rPr>
          <w:sz w:val="24"/>
        </w:rPr>
        <w:t>измеряемости</w:t>
      </w:r>
      <w:proofErr w:type="spellEnd"/>
      <w:r>
        <w:rPr>
          <w:sz w:val="24"/>
        </w:rPr>
        <w:t xml:space="preserve"> каких-либо свойств объектов. Единицу количественной меры и</w:t>
      </w:r>
      <w:r>
        <w:rPr>
          <w:sz w:val="24"/>
        </w:rPr>
        <w:t>н</w:t>
      </w:r>
      <w:r>
        <w:rPr>
          <w:sz w:val="24"/>
        </w:rPr>
        <w:t xml:space="preserve">формации - БИТ (сокращение </w:t>
      </w:r>
      <w:r>
        <w:rPr>
          <w:sz w:val="24"/>
          <w:lang w:val="en-US"/>
        </w:rPr>
        <w:t>binary</w:t>
      </w:r>
      <w:r w:rsidRPr="007C439C">
        <w:rPr>
          <w:sz w:val="24"/>
        </w:rPr>
        <w:t xml:space="preserve"> </w:t>
      </w:r>
      <w:r>
        <w:rPr>
          <w:sz w:val="24"/>
          <w:lang w:val="en-US"/>
        </w:rPr>
        <w:t>digit</w:t>
      </w:r>
      <w:r w:rsidRPr="007C439C">
        <w:rPr>
          <w:sz w:val="24"/>
        </w:rPr>
        <w:t xml:space="preserve"> - </w:t>
      </w:r>
      <w:r>
        <w:rPr>
          <w:sz w:val="24"/>
        </w:rPr>
        <w:t>двоичная цифра), впервые предложил Р. Хартли в 1928 году. 1 бит - это информация о двух возможных равновероятных состояниях объекта, неопределенность выбора из двух равновероятных событий. Математически это отображается состоянием 1 или 0 одного ра</w:t>
      </w:r>
      <w:r>
        <w:rPr>
          <w:sz w:val="24"/>
        </w:rPr>
        <w:t>з</w:t>
      </w:r>
      <w:r>
        <w:rPr>
          <w:sz w:val="24"/>
        </w:rPr>
        <w:t>ряда двоичной системы счисления. Количество информации Н (в битах), необходимое и достато</w:t>
      </w:r>
      <w:r>
        <w:rPr>
          <w:sz w:val="24"/>
        </w:rPr>
        <w:t>ч</w:t>
      </w:r>
      <w:r>
        <w:rPr>
          <w:sz w:val="24"/>
        </w:rPr>
        <w:t>ное для полного снятия неопределенности состояния объекта, который имеет N равновозможных состояний, измеряется как логарифм по основанию 2 из числа возможных с</w:t>
      </w:r>
      <w:r>
        <w:rPr>
          <w:sz w:val="24"/>
        </w:rPr>
        <w:t>о</w:t>
      </w:r>
      <w:r>
        <w:rPr>
          <w:sz w:val="24"/>
        </w:rPr>
        <w:t>стояний:</w:t>
      </w:r>
    </w:p>
    <w:p w:rsidR="00C70227" w:rsidRPr="00DC6EAB" w:rsidRDefault="00C70227" w:rsidP="00C70227">
      <w:pPr>
        <w:widowControl w:val="0"/>
        <w:suppressLineNumbers/>
        <w:ind w:right="567"/>
        <w:jc w:val="right"/>
        <w:outlineLvl w:val="0"/>
        <w:rPr>
          <w:sz w:val="28"/>
          <w:szCs w:val="28"/>
        </w:rPr>
      </w:pPr>
      <w:r w:rsidRPr="00DC6EAB">
        <w:rPr>
          <w:sz w:val="28"/>
          <w:szCs w:val="28"/>
        </w:rPr>
        <w:t xml:space="preserve">H = </w:t>
      </w:r>
      <w:proofErr w:type="spellStart"/>
      <w:r w:rsidRPr="00DC6EAB">
        <w:rPr>
          <w:sz w:val="28"/>
          <w:szCs w:val="28"/>
        </w:rPr>
        <w:t>log</w:t>
      </w:r>
      <w:proofErr w:type="spellEnd"/>
      <w:r w:rsidRPr="00DC6EAB">
        <w:rPr>
          <w:sz w:val="28"/>
          <w:szCs w:val="28"/>
        </w:rPr>
        <w:t xml:space="preserve"> </w:t>
      </w:r>
      <w:r w:rsidRPr="00DC6EAB">
        <w:rPr>
          <w:sz w:val="28"/>
          <w:szCs w:val="28"/>
          <w:vertAlign w:val="subscript"/>
        </w:rPr>
        <w:t>2</w:t>
      </w:r>
      <w:r w:rsidRPr="00DC6EAB">
        <w:rPr>
          <w:sz w:val="28"/>
          <w:szCs w:val="28"/>
        </w:rPr>
        <w:t xml:space="preserve"> N.                                            (1.4.1)</w:t>
      </w:r>
    </w:p>
    <w:p w:rsidR="00C70227" w:rsidRDefault="00C70227" w:rsidP="00C70227">
      <w:pPr>
        <w:widowControl w:val="0"/>
        <w:jc w:val="both"/>
        <w:rPr>
          <w:sz w:val="24"/>
        </w:rPr>
      </w:pPr>
      <w:r>
        <w:rPr>
          <w:sz w:val="24"/>
        </w:rPr>
        <w:tab/>
        <w:t xml:space="preserve">Соответственно, двоичный числовой информационный код одного из N возможных </w:t>
      </w:r>
      <w:r>
        <w:rPr>
          <w:sz w:val="24"/>
        </w:rPr>
        <w:lastRenderedPageBreak/>
        <w:t>сост</w:t>
      </w:r>
      <w:r>
        <w:rPr>
          <w:sz w:val="24"/>
        </w:rPr>
        <w:t>о</w:t>
      </w:r>
      <w:r>
        <w:rPr>
          <w:sz w:val="24"/>
        </w:rPr>
        <w:t>яний объекта занимает Н двоичных разрядов.</w:t>
      </w:r>
    </w:p>
    <w:p w:rsidR="00C70227" w:rsidRPr="00341667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spacing w:before="120"/>
        <w:ind w:left="170" w:right="170"/>
        <w:rPr>
          <w:rFonts w:ascii="Arial" w:hAnsi="Arial" w:cs="Arial"/>
          <w:bCs/>
          <w:color w:val="000000"/>
          <w:sz w:val="18"/>
          <w:szCs w:val="18"/>
        </w:rPr>
      </w:pPr>
      <w:r w:rsidRPr="00341667">
        <w:rPr>
          <w:rFonts w:ascii="Arial" w:hAnsi="Arial" w:cs="Arial"/>
          <w:b/>
          <w:bCs/>
          <w:color w:val="000000"/>
        </w:rPr>
        <w:t>Пример.</w:t>
      </w:r>
      <w:r w:rsidRPr="00341667">
        <w:rPr>
          <w:rFonts w:ascii="Arial" w:hAnsi="Arial" w:cs="Arial"/>
          <w:bCs/>
          <w:color w:val="000000"/>
          <w:sz w:val="18"/>
          <w:szCs w:val="18"/>
        </w:rPr>
        <w:t xml:space="preserve"> Необходимо поднять груз на определенный этаж 16 -</w:t>
      </w:r>
      <w:proofErr w:type="spellStart"/>
      <w:r w:rsidRPr="00341667">
        <w:rPr>
          <w:rFonts w:ascii="Arial" w:hAnsi="Arial" w:cs="Arial"/>
          <w:bCs/>
          <w:color w:val="000000"/>
          <w:sz w:val="18"/>
          <w:szCs w:val="18"/>
        </w:rPr>
        <w:t>ти</w:t>
      </w:r>
      <w:proofErr w:type="spellEnd"/>
      <w:r w:rsidRPr="00341667">
        <w:rPr>
          <w:rFonts w:ascii="Arial" w:hAnsi="Arial" w:cs="Arial"/>
          <w:bCs/>
          <w:color w:val="000000"/>
          <w:sz w:val="18"/>
          <w:szCs w:val="18"/>
        </w:rPr>
        <w:t xml:space="preserve"> этажного здания (нумерация этажей 0-15, </w:t>
      </w:r>
      <w:r w:rsidRPr="00341667">
        <w:rPr>
          <w:rFonts w:ascii="Arial" w:hAnsi="Arial" w:cs="Arial"/>
          <w:bCs/>
          <w:color w:val="000000"/>
          <w:sz w:val="18"/>
          <w:szCs w:val="18"/>
          <w:lang w:val="en-US"/>
        </w:rPr>
        <w:t>N</w:t>
      </w:r>
      <w:r w:rsidRPr="00341667">
        <w:rPr>
          <w:rFonts w:ascii="Arial" w:hAnsi="Arial" w:cs="Arial"/>
          <w:bCs/>
          <w:color w:val="000000"/>
          <w:sz w:val="18"/>
          <w:szCs w:val="18"/>
        </w:rPr>
        <w:t xml:space="preserve"> = 16). Сколько бит информации полностью определяют задание?</w:t>
      </w:r>
    </w:p>
    <w:p w:rsidR="00C70227" w:rsidRPr="00341667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ind w:left="170" w:right="170"/>
        <w:jc w:val="center"/>
        <w:rPr>
          <w:rFonts w:ascii="Arial" w:hAnsi="Arial" w:cs="Arial"/>
          <w:bCs/>
          <w:color w:val="000000"/>
          <w:sz w:val="18"/>
          <w:szCs w:val="18"/>
        </w:rPr>
      </w:pPr>
      <w:r w:rsidRPr="00341667">
        <w:rPr>
          <w:rFonts w:ascii="Arial" w:hAnsi="Arial" w:cs="Arial"/>
          <w:bCs/>
          <w:color w:val="000000"/>
          <w:sz w:val="18"/>
          <w:szCs w:val="18"/>
        </w:rPr>
        <w:t>H = log</w:t>
      </w:r>
      <w:r w:rsidRPr="00341667">
        <w:rPr>
          <w:rFonts w:ascii="Arial" w:hAnsi="Arial" w:cs="Arial"/>
          <w:bCs/>
          <w:color w:val="000000"/>
          <w:szCs w:val="18"/>
          <w:vertAlign w:val="subscript"/>
        </w:rPr>
        <w:t>2</w:t>
      </w:r>
      <w:r w:rsidRPr="00341667">
        <w:rPr>
          <w:rFonts w:ascii="Arial" w:hAnsi="Arial" w:cs="Arial"/>
          <w:bCs/>
          <w:color w:val="000000"/>
          <w:sz w:val="18"/>
          <w:szCs w:val="18"/>
        </w:rPr>
        <w:t xml:space="preserve"> </w:t>
      </w:r>
      <w:r w:rsidRPr="00341667">
        <w:rPr>
          <w:rFonts w:ascii="Arial" w:hAnsi="Arial" w:cs="Arial"/>
          <w:bCs/>
          <w:color w:val="000000"/>
          <w:sz w:val="18"/>
          <w:szCs w:val="18"/>
          <w:lang w:val="en-US"/>
        </w:rPr>
        <w:t>N</w:t>
      </w:r>
      <w:r w:rsidRPr="00341667">
        <w:rPr>
          <w:rFonts w:ascii="Arial" w:hAnsi="Arial" w:cs="Arial"/>
          <w:bCs/>
          <w:color w:val="000000"/>
          <w:sz w:val="18"/>
          <w:szCs w:val="18"/>
        </w:rPr>
        <w:t xml:space="preserve"> = log</w:t>
      </w:r>
      <w:r w:rsidRPr="00341667">
        <w:rPr>
          <w:rFonts w:ascii="Arial" w:hAnsi="Arial" w:cs="Arial"/>
          <w:bCs/>
          <w:color w:val="000000"/>
          <w:szCs w:val="18"/>
          <w:vertAlign w:val="subscript"/>
        </w:rPr>
        <w:t>2</w:t>
      </w:r>
      <w:r w:rsidRPr="00341667">
        <w:rPr>
          <w:rFonts w:ascii="Arial" w:hAnsi="Arial" w:cs="Arial"/>
          <w:bCs/>
          <w:color w:val="000000"/>
          <w:sz w:val="18"/>
          <w:szCs w:val="18"/>
        </w:rPr>
        <w:t xml:space="preserve"> 16 = 4.</w:t>
      </w:r>
    </w:p>
    <w:p w:rsidR="00C70227" w:rsidRPr="00341667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ind w:left="170" w:right="170" w:firstLine="550"/>
        <w:rPr>
          <w:rFonts w:ascii="Arial" w:hAnsi="Arial" w:cs="Arial"/>
          <w:bCs/>
          <w:color w:val="000000"/>
          <w:sz w:val="18"/>
          <w:szCs w:val="18"/>
        </w:rPr>
      </w:pPr>
      <w:r w:rsidRPr="00341667">
        <w:rPr>
          <w:rFonts w:ascii="Arial" w:hAnsi="Arial" w:cs="Arial"/>
          <w:bCs/>
          <w:color w:val="000000"/>
          <w:sz w:val="18"/>
          <w:szCs w:val="18"/>
        </w:rPr>
        <w:t>Следовательно, 4 бита информации необходимы и достаточны для полного снятия неопределенности выб</w:t>
      </w:r>
      <w:r w:rsidRPr="00341667">
        <w:rPr>
          <w:rFonts w:ascii="Arial" w:hAnsi="Arial" w:cs="Arial"/>
          <w:bCs/>
          <w:color w:val="000000"/>
          <w:sz w:val="18"/>
          <w:szCs w:val="18"/>
        </w:rPr>
        <w:t>о</w:t>
      </w:r>
      <w:r w:rsidRPr="00341667">
        <w:rPr>
          <w:rFonts w:ascii="Arial" w:hAnsi="Arial" w:cs="Arial"/>
          <w:bCs/>
          <w:color w:val="000000"/>
          <w:sz w:val="18"/>
          <w:szCs w:val="18"/>
        </w:rPr>
        <w:t>ра. В этом можно убедиться применением логики исчисления с последовательным делением пополам инте</w:t>
      </w:r>
      <w:r w:rsidRPr="00341667">
        <w:rPr>
          <w:rFonts w:ascii="Arial" w:hAnsi="Arial" w:cs="Arial"/>
          <w:bCs/>
          <w:color w:val="000000"/>
          <w:sz w:val="18"/>
          <w:szCs w:val="18"/>
        </w:rPr>
        <w:t>р</w:t>
      </w:r>
      <w:r w:rsidRPr="00341667">
        <w:rPr>
          <w:rFonts w:ascii="Arial" w:hAnsi="Arial" w:cs="Arial"/>
          <w:bCs/>
          <w:color w:val="000000"/>
          <w:sz w:val="18"/>
          <w:szCs w:val="18"/>
        </w:rPr>
        <w:t>валов состояний. Например, для 9-го этажа:</w:t>
      </w:r>
    </w:p>
    <w:p w:rsidR="00C70227" w:rsidRPr="00341667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ind w:left="170" w:right="170"/>
        <w:rPr>
          <w:rFonts w:ascii="Arial" w:hAnsi="Arial" w:cs="Arial"/>
          <w:bCs/>
          <w:color w:val="000000"/>
          <w:sz w:val="18"/>
          <w:szCs w:val="18"/>
        </w:rPr>
      </w:pPr>
      <w:r w:rsidRPr="00341667">
        <w:rPr>
          <w:rFonts w:ascii="Arial" w:hAnsi="Arial" w:cs="Arial"/>
          <w:bCs/>
          <w:color w:val="000000"/>
          <w:sz w:val="18"/>
          <w:szCs w:val="18"/>
        </w:rPr>
        <w:t>1. Выше 7-го этажа?     Да = 1.       2. Выше 11-го этажа?     Нет = 0.</w:t>
      </w:r>
    </w:p>
    <w:p w:rsidR="00C70227" w:rsidRPr="00341667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ind w:left="170" w:right="170"/>
        <w:rPr>
          <w:rFonts w:ascii="Arial" w:hAnsi="Arial" w:cs="Arial"/>
          <w:bCs/>
          <w:color w:val="000000"/>
          <w:sz w:val="18"/>
          <w:szCs w:val="18"/>
        </w:rPr>
      </w:pPr>
      <w:r w:rsidRPr="00341667">
        <w:rPr>
          <w:rFonts w:ascii="Arial" w:hAnsi="Arial" w:cs="Arial"/>
          <w:bCs/>
          <w:color w:val="000000"/>
          <w:sz w:val="18"/>
          <w:szCs w:val="18"/>
        </w:rPr>
        <w:t>3. Выше 9-го этажа?     Нет = 0.     4. Выше 8-го этажа?       Да = 1.</w:t>
      </w:r>
    </w:p>
    <w:p w:rsidR="00C70227" w:rsidRPr="00341667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ind w:left="170" w:right="170" w:firstLine="550"/>
        <w:rPr>
          <w:rFonts w:ascii="Arial" w:hAnsi="Arial" w:cs="Arial"/>
          <w:bCs/>
          <w:color w:val="000000"/>
          <w:sz w:val="18"/>
          <w:szCs w:val="18"/>
        </w:rPr>
      </w:pPr>
      <w:r w:rsidRPr="00341667">
        <w:rPr>
          <w:rFonts w:ascii="Arial" w:hAnsi="Arial" w:cs="Arial"/>
          <w:color w:val="000000"/>
          <w:sz w:val="18"/>
          <w:szCs w:val="18"/>
        </w:rPr>
        <w:t>Итог: этаж номер 9 или 1001 в двоичном исчислении, четыре двоичных разряда.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Если в приведенном примере на этажах имеется по 4 квартиры с нумерацией на каждом этаже 0-3 (М=4), то при адресации груза в квартиру потребуется еще 2 бита информ</w:t>
      </w:r>
      <w:r>
        <w:rPr>
          <w:sz w:val="24"/>
        </w:rPr>
        <w:t>а</w:t>
      </w:r>
      <w:r>
        <w:rPr>
          <w:sz w:val="24"/>
        </w:rPr>
        <w:t>ции. Такой же результат получим, если вместо  независимой нумерации этажей и квартир на этажах (два и</w:t>
      </w:r>
      <w:r>
        <w:rPr>
          <w:sz w:val="24"/>
        </w:rPr>
        <w:t>с</w:t>
      </w:r>
      <w:r>
        <w:rPr>
          <w:sz w:val="24"/>
        </w:rPr>
        <w:t>точника неопределенности) будем иметь сквозную нумерацию квартир (обобщенный исто</w:t>
      </w:r>
      <w:r>
        <w:rPr>
          <w:sz w:val="24"/>
        </w:rPr>
        <w:t>ч</w:t>
      </w:r>
      <w:r>
        <w:rPr>
          <w:sz w:val="24"/>
        </w:rPr>
        <w:t>ник):</w:t>
      </w:r>
    </w:p>
    <w:p w:rsidR="00C70227" w:rsidRPr="00DC6EAB" w:rsidRDefault="00C70227" w:rsidP="00C70227">
      <w:pPr>
        <w:widowControl w:val="0"/>
        <w:jc w:val="center"/>
        <w:rPr>
          <w:sz w:val="28"/>
          <w:szCs w:val="28"/>
          <w:lang w:val="en-US"/>
        </w:rPr>
      </w:pPr>
      <w:r w:rsidRPr="00DC6EAB">
        <w:rPr>
          <w:sz w:val="28"/>
          <w:szCs w:val="28"/>
          <w:lang w:val="en-US"/>
        </w:rPr>
        <w:t xml:space="preserve">H = log </w:t>
      </w:r>
      <w:r w:rsidRPr="00DC6EAB">
        <w:rPr>
          <w:sz w:val="28"/>
          <w:szCs w:val="28"/>
          <w:vertAlign w:val="subscript"/>
          <w:lang w:val="en-US"/>
        </w:rPr>
        <w:t>2</w:t>
      </w:r>
      <w:r w:rsidRPr="00DC6EAB">
        <w:rPr>
          <w:sz w:val="28"/>
          <w:szCs w:val="28"/>
          <w:lang w:val="en-US"/>
        </w:rPr>
        <w:t xml:space="preserve"> N + log </w:t>
      </w:r>
      <w:smartTag w:uri="urn:schemas-microsoft-com:office:smarttags" w:element="metricconverter">
        <w:smartTagPr>
          <w:attr w:name="ProductID" w:val="2 M"/>
        </w:smartTagPr>
        <w:r w:rsidRPr="00DC6EAB">
          <w:rPr>
            <w:sz w:val="28"/>
            <w:szCs w:val="28"/>
            <w:vertAlign w:val="subscript"/>
            <w:lang w:val="en-US"/>
          </w:rPr>
          <w:t>2</w:t>
        </w:r>
        <w:r w:rsidRPr="00DC6EAB">
          <w:rPr>
            <w:sz w:val="28"/>
            <w:szCs w:val="28"/>
            <w:lang w:val="en-US"/>
          </w:rPr>
          <w:t xml:space="preserve"> M</w:t>
        </w:r>
      </w:smartTag>
      <w:r w:rsidRPr="00DC6EAB">
        <w:rPr>
          <w:sz w:val="28"/>
          <w:szCs w:val="28"/>
          <w:lang w:val="en-US"/>
        </w:rPr>
        <w:t xml:space="preserve"> = log </w:t>
      </w:r>
      <w:r w:rsidRPr="00DC6EAB">
        <w:rPr>
          <w:sz w:val="28"/>
          <w:szCs w:val="28"/>
          <w:vertAlign w:val="subscript"/>
          <w:lang w:val="en-US"/>
        </w:rPr>
        <w:t>2</w:t>
      </w:r>
      <w:r w:rsidRPr="00DC6EAB">
        <w:rPr>
          <w:sz w:val="28"/>
          <w:szCs w:val="28"/>
          <w:lang w:val="en-US"/>
        </w:rPr>
        <w:t xml:space="preserve"> 16 + log </w:t>
      </w:r>
      <w:r w:rsidRPr="00DC6EAB">
        <w:rPr>
          <w:sz w:val="28"/>
          <w:szCs w:val="28"/>
          <w:vertAlign w:val="subscript"/>
          <w:lang w:val="en-US"/>
        </w:rPr>
        <w:t>2</w:t>
      </w:r>
      <w:r w:rsidRPr="00DC6EAB">
        <w:rPr>
          <w:sz w:val="28"/>
          <w:szCs w:val="28"/>
          <w:lang w:val="en-US"/>
        </w:rPr>
        <w:t xml:space="preserve"> 4 = 6 </w:t>
      </w:r>
      <w:r w:rsidRPr="00DC6EAB">
        <w:rPr>
          <w:sz w:val="28"/>
          <w:szCs w:val="28"/>
        </w:rPr>
        <w:sym w:font="Symbol" w:char="F0BA"/>
      </w:r>
      <w:r w:rsidRPr="00DC6EAB">
        <w:rPr>
          <w:sz w:val="28"/>
          <w:szCs w:val="28"/>
          <w:lang w:val="en-US"/>
        </w:rPr>
        <w:t xml:space="preserve"> log </w:t>
      </w:r>
      <w:r w:rsidRPr="00DC6EAB">
        <w:rPr>
          <w:sz w:val="28"/>
          <w:szCs w:val="28"/>
          <w:vertAlign w:val="subscript"/>
          <w:lang w:val="en-US"/>
        </w:rPr>
        <w:t>2</w:t>
      </w:r>
      <w:r w:rsidRPr="00DC6EAB">
        <w:rPr>
          <w:sz w:val="28"/>
          <w:szCs w:val="28"/>
          <w:lang w:val="en-US"/>
        </w:rPr>
        <w:t xml:space="preserve"> (N </w:t>
      </w:r>
      <w:r w:rsidRPr="00DC6EAB">
        <w:rPr>
          <w:sz w:val="28"/>
          <w:szCs w:val="28"/>
        </w:rPr>
        <w:sym w:font="Symbol" w:char="F0B4"/>
      </w:r>
      <w:r w:rsidRPr="00DC6EAB">
        <w:rPr>
          <w:sz w:val="28"/>
          <w:szCs w:val="28"/>
          <w:lang w:val="en-US"/>
        </w:rPr>
        <w:t xml:space="preserve"> M) = log </w:t>
      </w:r>
      <w:r w:rsidRPr="00DC6EAB">
        <w:rPr>
          <w:sz w:val="28"/>
          <w:szCs w:val="28"/>
          <w:vertAlign w:val="subscript"/>
          <w:lang w:val="en-US"/>
        </w:rPr>
        <w:t>2</w:t>
      </w:r>
      <w:r w:rsidRPr="00DC6EAB">
        <w:rPr>
          <w:sz w:val="28"/>
          <w:szCs w:val="28"/>
          <w:lang w:val="en-US"/>
        </w:rPr>
        <w:t xml:space="preserve"> 64 = 6,</w:t>
      </w:r>
    </w:p>
    <w:p w:rsidR="00C70227" w:rsidRDefault="00C70227" w:rsidP="00C70227">
      <w:pPr>
        <w:widowControl w:val="0"/>
        <w:jc w:val="both"/>
        <w:rPr>
          <w:sz w:val="24"/>
        </w:rPr>
      </w:pPr>
      <w:r>
        <w:rPr>
          <w:sz w:val="24"/>
        </w:rPr>
        <w:t xml:space="preserve">т.е. количество информации отвечает требованию </w:t>
      </w:r>
      <w:proofErr w:type="spellStart"/>
      <w:r>
        <w:rPr>
          <w:sz w:val="24"/>
        </w:rPr>
        <w:t>аддитивности</w:t>
      </w:r>
      <w:proofErr w:type="spellEnd"/>
      <w:r>
        <w:rPr>
          <w:sz w:val="24"/>
        </w:rPr>
        <w:t>: неопределенность объединенн</w:t>
      </w:r>
      <w:r>
        <w:rPr>
          <w:sz w:val="24"/>
        </w:rPr>
        <w:t>о</w:t>
      </w:r>
      <w:r>
        <w:rPr>
          <w:sz w:val="24"/>
        </w:rPr>
        <w:t>го источника равна сумме неопределенностей исходных источников, что соответствует интуити</w:t>
      </w:r>
      <w:r>
        <w:rPr>
          <w:sz w:val="24"/>
        </w:rPr>
        <w:t>в</w:t>
      </w:r>
      <w:r>
        <w:rPr>
          <w:sz w:val="24"/>
        </w:rPr>
        <w:t>ному требованию к информации: она должна быть однозначной, а ее количество должно быть о</w:t>
      </w:r>
      <w:r>
        <w:rPr>
          <w:sz w:val="24"/>
        </w:rPr>
        <w:t>д</w:t>
      </w:r>
      <w:r>
        <w:rPr>
          <w:sz w:val="24"/>
        </w:rPr>
        <w:t>ним и тем же независимо от способа задания.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Основание логарифма не имеет принципиального значения и определяет только масштаб или единицу неопределенности. Так, если за единицу неопределенности принять три равновероя</w:t>
      </w:r>
      <w:r>
        <w:rPr>
          <w:sz w:val="24"/>
        </w:rPr>
        <w:t>т</w:t>
      </w:r>
      <w:r>
        <w:rPr>
          <w:sz w:val="24"/>
        </w:rPr>
        <w:t>ных состояния, то для определения, например, одной фальшивой золотой монеты (более ле</w:t>
      </w:r>
      <w:r>
        <w:rPr>
          <w:sz w:val="24"/>
        </w:rPr>
        <w:t>г</w:t>
      </w:r>
      <w:r>
        <w:rPr>
          <w:sz w:val="24"/>
        </w:rPr>
        <w:t xml:space="preserve">кой) из 27 внешне неотличимых монет потребуется только H = </w:t>
      </w:r>
      <w:proofErr w:type="spellStart"/>
      <w:r>
        <w:rPr>
          <w:sz w:val="24"/>
        </w:rPr>
        <w:t>log</w:t>
      </w:r>
      <w:proofErr w:type="spellEnd"/>
      <w:r>
        <w:rPr>
          <w:sz w:val="12"/>
        </w:rPr>
        <w:t xml:space="preserve"> 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27 = 3, т.е. три взвешивания на </w:t>
      </w:r>
      <w:proofErr w:type="spellStart"/>
      <w:r>
        <w:rPr>
          <w:sz w:val="24"/>
        </w:rPr>
        <w:t>ра</w:t>
      </w:r>
      <w:r>
        <w:rPr>
          <w:sz w:val="24"/>
        </w:rPr>
        <w:t>в</w:t>
      </w:r>
      <w:r>
        <w:rPr>
          <w:sz w:val="24"/>
        </w:rPr>
        <w:t>ноплечных</w:t>
      </w:r>
      <w:proofErr w:type="spellEnd"/>
      <w:r>
        <w:rPr>
          <w:sz w:val="24"/>
        </w:rPr>
        <w:t xml:space="preserve"> весах. Логику исчисления взвешиваний предлагается определить самосто</w:t>
      </w:r>
      <w:r>
        <w:rPr>
          <w:sz w:val="24"/>
        </w:rPr>
        <w:t>я</w:t>
      </w:r>
      <w:r>
        <w:rPr>
          <w:sz w:val="24"/>
        </w:rPr>
        <w:t>тельно.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Двоичная мера информации получила общее признание в связи с простотой реализации информационной техники на элементах с двумя устойчивыми состояниями. В десятичном исчи</w:t>
      </w:r>
      <w:r>
        <w:rPr>
          <w:sz w:val="24"/>
        </w:rPr>
        <w:t>с</w:t>
      </w:r>
      <w:r>
        <w:rPr>
          <w:sz w:val="24"/>
        </w:rPr>
        <w:t>лении единицей информации является один десятичный разряд - ДИТ.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 w:rsidRPr="00461D9F">
        <w:rPr>
          <w:rFonts w:ascii="Arial" w:hAnsi="Arial" w:cs="Arial"/>
          <w:b/>
          <w:i/>
          <w:u w:val="single"/>
        </w:rPr>
        <w:t>Энтропия источника информации.</w:t>
      </w:r>
      <w:r>
        <w:rPr>
          <w:b/>
          <w:sz w:val="26"/>
        </w:rPr>
        <w:t xml:space="preserve"> </w:t>
      </w:r>
      <w:r>
        <w:rPr>
          <w:sz w:val="24"/>
        </w:rPr>
        <w:t>Степень неопределенности состояния объекта (или так называемого источника информации) зависит не только от числа его возможных с</w:t>
      </w:r>
      <w:r>
        <w:rPr>
          <w:sz w:val="24"/>
        </w:rPr>
        <w:t>о</w:t>
      </w:r>
      <w:r>
        <w:rPr>
          <w:sz w:val="24"/>
        </w:rPr>
        <w:t xml:space="preserve">стояний, но и от вероятности этих состояний. При </w:t>
      </w:r>
      <w:proofErr w:type="spellStart"/>
      <w:r>
        <w:rPr>
          <w:sz w:val="24"/>
        </w:rPr>
        <w:t>неравновероятных</w:t>
      </w:r>
      <w:proofErr w:type="spellEnd"/>
      <w:r>
        <w:rPr>
          <w:sz w:val="24"/>
        </w:rPr>
        <w:t xml:space="preserve"> состояниях свобода выбора для и</w:t>
      </w:r>
      <w:r>
        <w:rPr>
          <w:sz w:val="24"/>
        </w:rPr>
        <w:t>с</w:t>
      </w:r>
      <w:r>
        <w:rPr>
          <w:sz w:val="24"/>
        </w:rPr>
        <w:t xml:space="preserve">точника ограничивается. Так, если из двух возможных состояний вероятность одного из них равна 0.999, то вероятность другого состояния соответственно равна 1-0.999 = 0.001, и при взаимодействии с таким источником результат практически предрешен. 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В общем случае, в соответствии с теорией вероятностей, источник информации одн</w:t>
      </w:r>
      <w:r>
        <w:rPr>
          <w:sz w:val="24"/>
        </w:rPr>
        <w:t>о</w:t>
      </w:r>
      <w:r>
        <w:rPr>
          <w:sz w:val="24"/>
        </w:rPr>
        <w:t>значно и полно  характеризуется ансамблем состояний U = {u</w:t>
      </w:r>
      <w:r>
        <w:rPr>
          <w:sz w:val="24"/>
          <w:vertAlign w:val="subscript"/>
        </w:rPr>
        <w:t>1</w:t>
      </w:r>
      <w:r>
        <w:rPr>
          <w:sz w:val="24"/>
        </w:rPr>
        <w:t>, u</w:t>
      </w:r>
      <w:r>
        <w:rPr>
          <w:sz w:val="24"/>
          <w:vertAlign w:val="subscript"/>
        </w:rPr>
        <w:t>2</w:t>
      </w:r>
      <w:r>
        <w:rPr>
          <w:sz w:val="24"/>
        </w:rPr>
        <w:t xml:space="preserve">,..., </w:t>
      </w:r>
      <w:proofErr w:type="spellStart"/>
      <w:r>
        <w:rPr>
          <w:sz w:val="24"/>
        </w:rPr>
        <w:t>u</w:t>
      </w:r>
      <w:r>
        <w:rPr>
          <w:sz w:val="24"/>
          <w:vertAlign w:val="subscript"/>
        </w:rPr>
        <w:t>N</w:t>
      </w:r>
      <w:proofErr w:type="spellEnd"/>
      <w:r>
        <w:rPr>
          <w:sz w:val="24"/>
        </w:rPr>
        <w:t>} с вероятностями состояний соо</w:t>
      </w:r>
      <w:r>
        <w:rPr>
          <w:sz w:val="24"/>
        </w:rPr>
        <w:t>т</w:t>
      </w:r>
      <w:r>
        <w:rPr>
          <w:sz w:val="24"/>
        </w:rPr>
        <w:t>ветственно {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(u</w:t>
      </w:r>
      <w:r>
        <w:rPr>
          <w:sz w:val="24"/>
          <w:vertAlign w:val="subscript"/>
        </w:rPr>
        <w:t>1</w:t>
      </w:r>
      <w:r>
        <w:rPr>
          <w:sz w:val="24"/>
        </w:rPr>
        <w:t>), р(u</w:t>
      </w:r>
      <w:r>
        <w:rPr>
          <w:sz w:val="24"/>
          <w:vertAlign w:val="subscript"/>
        </w:rPr>
        <w:t>2</w:t>
      </w:r>
      <w:r>
        <w:rPr>
          <w:sz w:val="24"/>
        </w:rPr>
        <w:t>),..., р(</w:t>
      </w:r>
      <w:proofErr w:type="spellStart"/>
      <w:r>
        <w:rPr>
          <w:sz w:val="24"/>
        </w:rPr>
        <w:t>u</w:t>
      </w:r>
      <w:r>
        <w:rPr>
          <w:sz w:val="24"/>
          <w:vertAlign w:val="subscript"/>
        </w:rPr>
        <w:t>N</w:t>
      </w:r>
      <w:proofErr w:type="spellEnd"/>
      <w:r>
        <w:rPr>
          <w:sz w:val="24"/>
        </w:rPr>
        <w:t>)} при условии, что сумма вероятностей всех с</w:t>
      </w:r>
      <w:r>
        <w:rPr>
          <w:sz w:val="24"/>
        </w:rPr>
        <w:t>о</w:t>
      </w:r>
      <w:r>
        <w:rPr>
          <w:sz w:val="24"/>
        </w:rPr>
        <w:t>стояний равна 1. Мера количества информации, как неопределенности выбора дискретным и</w:t>
      </w:r>
      <w:r>
        <w:rPr>
          <w:sz w:val="24"/>
        </w:rPr>
        <w:t>с</w:t>
      </w:r>
      <w:r>
        <w:rPr>
          <w:sz w:val="24"/>
        </w:rPr>
        <w:t>точником состояния из ансамбля U, предложена К. Шенноном в 1946 году и получила н</w:t>
      </w:r>
      <w:r>
        <w:rPr>
          <w:sz w:val="24"/>
        </w:rPr>
        <w:t>а</w:t>
      </w:r>
      <w:r>
        <w:rPr>
          <w:sz w:val="24"/>
        </w:rPr>
        <w:t xml:space="preserve">звание </w:t>
      </w:r>
      <w:r>
        <w:rPr>
          <w:i/>
          <w:sz w:val="24"/>
        </w:rPr>
        <w:t>энтропии дискретного источника информации</w:t>
      </w:r>
      <w:r>
        <w:rPr>
          <w:sz w:val="24"/>
        </w:rPr>
        <w:t xml:space="preserve"> или энтропии конечного ансамбля:</w:t>
      </w:r>
    </w:p>
    <w:p w:rsidR="00C70227" w:rsidRPr="00D44D26" w:rsidRDefault="00C70227" w:rsidP="00C70227">
      <w:pPr>
        <w:widowControl w:val="0"/>
        <w:suppressLineNumbers/>
        <w:ind w:right="567"/>
        <w:jc w:val="right"/>
        <w:outlineLvl w:val="0"/>
        <w:rPr>
          <w:sz w:val="28"/>
          <w:szCs w:val="28"/>
        </w:rPr>
      </w:pPr>
      <w:r w:rsidRPr="00D44D26">
        <w:rPr>
          <w:sz w:val="28"/>
          <w:szCs w:val="28"/>
        </w:rPr>
        <w:t>H(U) = -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C70227">
        <w:rPr>
          <w:position w:val="-28"/>
          <w:sz w:val="28"/>
          <w:szCs w:val="28"/>
        </w:rPr>
        <w:instrText xml:space="preserve"> </w:instrText>
      </w:r>
      <w:r w:rsidRPr="00D44D26">
        <w:rPr>
          <w:position w:val="-28"/>
          <w:sz w:val="28"/>
          <w:szCs w:val="28"/>
          <w:lang w:val="en-US"/>
        </w:rPr>
        <w:instrText>SKIPIF</w:instrText>
      </w:r>
      <w:r w:rsidRPr="00C70227">
        <w:rPr>
          <w:position w:val="-28"/>
          <w:sz w:val="28"/>
          <w:szCs w:val="28"/>
        </w:rPr>
        <w:instrText xml:space="preserve">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276225" cy="44005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</w:rPr>
        <w:t>p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</w:rPr>
        <w:t xml:space="preserve"> log</w:t>
      </w:r>
      <w:r w:rsidRPr="00D44D26">
        <w:rPr>
          <w:sz w:val="28"/>
          <w:szCs w:val="28"/>
          <w:vertAlign w:val="subscript"/>
        </w:rPr>
        <w:t>2</w:t>
      </w:r>
      <w:r w:rsidRPr="00D44D26">
        <w:rPr>
          <w:sz w:val="28"/>
          <w:szCs w:val="28"/>
        </w:rPr>
        <w:t xml:space="preserve"> p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</w:rPr>
        <w:t>.                                     (1.4.2)</w:t>
      </w:r>
    </w:p>
    <w:p w:rsidR="00C70227" w:rsidRDefault="00C70227" w:rsidP="00C70227">
      <w:pPr>
        <w:widowControl w:val="0"/>
        <w:ind w:firstLine="720"/>
        <w:jc w:val="both"/>
        <w:rPr>
          <w:i/>
          <w:sz w:val="24"/>
        </w:rPr>
      </w:pPr>
      <w:r>
        <w:rPr>
          <w:sz w:val="24"/>
        </w:rPr>
        <w:t>Выражение Шеннона совпадает с выражением Больцмана для энтропии физических си</w:t>
      </w:r>
      <w:r>
        <w:rPr>
          <w:sz w:val="24"/>
        </w:rPr>
        <w:t>с</w:t>
      </w:r>
      <w:r>
        <w:rPr>
          <w:sz w:val="24"/>
        </w:rPr>
        <w:t>тем при оценке степени разнообразия их состояний. Мера энтропии Шеннона является обобщ</w:t>
      </w:r>
      <w:r>
        <w:rPr>
          <w:sz w:val="24"/>
        </w:rPr>
        <w:t>е</w:t>
      </w:r>
      <w:r>
        <w:rPr>
          <w:sz w:val="24"/>
        </w:rPr>
        <w:t xml:space="preserve">нием меры Хартли на случай ансамблей с </w:t>
      </w:r>
      <w:proofErr w:type="spellStart"/>
      <w:r>
        <w:rPr>
          <w:sz w:val="24"/>
        </w:rPr>
        <w:t>неравновероятными</w:t>
      </w:r>
      <w:proofErr w:type="spellEnd"/>
      <w:r>
        <w:rPr>
          <w:sz w:val="24"/>
        </w:rPr>
        <w:t xml:space="preserve"> состояниями, в чем нетрудно убедиться, если в выражении (1.4.2) значение p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t xml:space="preserve"> заменить значением p=1/N</w:t>
      </w:r>
      <w:r w:rsidRPr="009E2501">
        <w:rPr>
          <w:sz w:val="24"/>
        </w:rPr>
        <w:t xml:space="preserve"> </w:t>
      </w:r>
      <w:r>
        <w:rPr>
          <w:sz w:val="24"/>
        </w:rPr>
        <w:t>для ансамбля равновероятных с</w:t>
      </w:r>
      <w:r>
        <w:rPr>
          <w:sz w:val="24"/>
        </w:rPr>
        <w:t>о</w:t>
      </w:r>
      <w:r>
        <w:rPr>
          <w:sz w:val="24"/>
        </w:rPr>
        <w:t xml:space="preserve">стояний. </w:t>
      </w:r>
      <w:r>
        <w:rPr>
          <w:i/>
          <w:sz w:val="24"/>
        </w:rPr>
        <w:t>Энтропия конечного ансамбля H(U) характеризует н</w:t>
      </w:r>
      <w:r>
        <w:rPr>
          <w:i/>
          <w:sz w:val="24"/>
        </w:rPr>
        <w:t>е</w:t>
      </w:r>
      <w:r>
        <w:rPr>
          <w:i/>
          <w:sz w:val="24"/>
        </w:rPr>
        <w:t>определенность, приходящуюся в среднем на одно состояние ансамбля.</w:t>
      </w:r>
    </w:p>
    <w:p w:rsidR="00C70227" w:rsidRDefault="00C70227" w:rsidP="00C70227">
      <w:pPr>
        <w:widowControl w:val="0"/>
        <w:jc w:val="both"/>
        <w:rPr>
          <w:sz w:val="24"/>
        </w:rPr>
      </w:pPr>
      <w:r>
        <w:rPr>
          <w:sz w:val="24"/>
        </w:rPr>
        <w:tab/>
        <w:t xml:space="preserve">Учитывая, что в дальнейшем во всех математических выражениях, касающихся </w:t>
      </w:r>
      <w:r>
        <w:rPr>
          <w:sz w:val="24"/>
        </w:rPr>
        <w:lastRenderedPageBreak/>
        <w:t>энтр</w:t>
      </w:r>
      <w:r>
        <w:rPr>
          <w:sz w:val="24"/>
        </w:rPr>
        <w:t>о</w:t>
      </w:r>
      <w:r>
        <w:rPr>
          <w:sz w:val="24"/>
        </w:rPr>
        <w:t>пии, мы будем использовать только двоичное основание логарифма, индекс 2 основания лог</w:t>
      </w:r>
      <w:r>
        <w:rPr>
          <w:sz w:val="24"/>
        </w:rPr>
        <w:t>а</w:t>
      </w:r>
      <w:r>
        <w:rPr>
          <w:sz w:val="24"/>
        </w:rPr>
        <w:t>рифма в формулах будем подразумевать по умолчанию.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B7" w:firstRow="1" w:lastRow="0" w:firstColumn="1" w:lastColumn="0" w:noHBand="0" w:noVBand="0"/>
      </w:tblPr>
      <w:tblGrid>
        <w:gridCol w:w="386"/>
        <w:gridCol w:w="506"/>
        <w:gridCol w:w="360"/>
        <w:gridCol w:w="506"/>
        <w:gridCol w:w="360"/>
        <w:gridCol w:w="506"/>
        <w:gridCol w:w="401"/>
        <w:gridCol w:w="506"/>
        <w:gridCol w:w="360"/>
        <w:gridCol w:w="506"/>
      </w:tblGrid>
      <w:tr w:rsidR="00C70227" w:rsidTr="00E813F9">
        <w:trPr>
          <w:trHeight w:hRule="exact" w:val="260"/>
          <w:jc w:val="center"/>
        </w:trPr>
        <w:tc>
          <w:tcPr>
            <w:tcW w:w="386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rPr>
                <w:sz w:val="24"/>
              </w:rPr>
              <w:t xml:space="preserve"> </w:t>
            </w:r>
            <w:proofErr w:type="spellStart"/>
            <w:r>
              <w:t>u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506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p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360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u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506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p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360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u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506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p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401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u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506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p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360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u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506" w:type="dxa"/>
            <w:tcBorders>
              <w:bottom w:val="single" w:sz="12" w:space="0" w:color="000000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p</w:t>
            </w:r>
            <w:r>
              <w:rPr>
                <w:vertAlign w:val="subscript"/>
              </w:rPr>
              <w:t>i</w:t>
            </w:r>
            <w:proofErr w:type="spellEnd"/>
          </w:p>
        </w:tc>
      </w:tr>
      <w:tr w:rsidR="00C70227" w:rsidTr="00E813F9">
        <w:trPr>
          <w:trHeight w:hRule="exact" w:val="260"/>
          <w:jc w:val="center"/>
        </w:trPr>
        <w:tc>
          <w:tcPr>
            <w:tcW w:w="386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а</w:t>
            </w:r>
          </w:p>
        </w:tc>
        <w:tc>
          <w:tcPr>
            <w:tcW w:w="506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.064</w:t>
            </w:r>
          </w:p>
        </w:tc>
        <w:tc>
          <w:tcPr>
            <w:tcW w:w="360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з</w:t>
            </w:r>
          </w:p>
        </w:tc>
        <w:tc>
          <w:tcPr>
            <w:tcW w:w="506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.015</w:t>
            </w:r>
          </w:p>
        </w:tc>
        <w:tc>
          <w:tcPr>
            <w:tcW w:w="360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о</w:t>
            </w:r>
          </w:p>
        </w:tc>
        <w:tc>
          <w:tcPr>
            <w:tcW w:w="506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.096</w:t>
            </w:r>
          </w:p>
        </w:tc>
        <w:tc>
          <w:tcPr>
            <w:tcW w:w="401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х</w:t>
            </w:r>
          </w:p>
        </w:tc>
        <w:tc>
          <w:tcPr>
            <w:tcW w:w="506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.009</w:t>
            </w:r>
          </w:p>
        </w:tc>
        <w:tc>
          <w:tcPr>
            <w:tcW w:w="360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э</w:t>
            </w:r>
          </w:p>
        </w:tc>
        <w:tc>
          <w:tcPr>
            <w:tcW w:w="506" w:type="dxa"/>
            <w:tcBorders>
              <w:top w:val="nil"/>
            </w:tcBorders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.003</w:t>
            </w:r>
          </w:p>
        </w:tc>
      </w:tr>
      <w:tr w:rsidR="00C70227" w:rsidTr="00E813F9">
        <w:trPr>
          <w:trHeight w:hRule="exact" w:val="260"/>
          <w:jc w:val="center"/>
        </w:trPr>
        <w:tc>
          <w:tcPr>
            <w:tcW w:w="38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б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.015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и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.064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gramStart"/>
            <w:r>
              <w:t>п</w:t>
            </w:r>
            <w:proofErr w:type="gramEnd"/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.024</w:t>
            </w:r>
          </w:p>
        </w:tc>
        <w:tc>
          <w:tcPr>
            <w:tcW w:w="401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ц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.004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ю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.007</w:t>
            </w:r>
          </w:p>
        </w:tc>
      </w:tr>
      <w:tr w:rsidR="00C70227" w:rsidTr="00E813F9">
        <w:trPr>
          <w:trHeight w:hRule="exact" w:val="260"/>
          <w:jc w:val="center"/>
        </w:trPr>
        <w:tc>
          <w:tcPr>
            <w:tcW w:w="38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в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.039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й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.010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.041</w:t>
            </w:r>
          </w:p>
        </w:tc>
        <w:tc>
          <w:tcPr>
            <w:tcW w:w="401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ч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.013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я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.019</w:t>
            </w:r>
          </w:p>
        </w:tc>
      </w:tr>
      <w:tr w:rsidR="00C70227" w:rsidTr="00E813F9">
        <w:trPr>
          <w:trHeight w:hRule="exact" w:val="260"/>
          <w:jc w:val="center"/>
        </w:trPr>
        <w:tc>
          <w:tcPr>
            <w:tcW w:w="38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г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.014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к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.029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с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.047</w:t>
            </w:r>
          </w:p>
        </w:tc>
        <w:tc>
          <w:tcPr>
            <w:tcW w:w="401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ш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.006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-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.124</w:t>
            </w:r>
          </w:p>
        </w:tc>
      </w:tr>
      <w:tr w:rsidR="00C70227" w:rsidTr="00E813F9">
        <w:trPr>
          <w:trHeight w:hRule="exact" w:val="260"/>
          <w:jc w:val="center"/>
        </w:trPr>
        <w:tc>
          <w:tcPr>
            <w:tcW w:w="38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д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.026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л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.036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т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.056</w:t>
            </w:r>
          </w:p>
        </w:tc>
        <w:tc>
          <w:tcPr>
            <w:tcW w:w="401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щ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.003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</w:p>
        </w:tc>
      </w:tr>
      <w:tr w:rsidR="00C70227" w:rsidTr="00E813F9">
        <w:trPr>
          <w:trHeight w:hRule="exact" w:val="260"/>
          <w:jc w:val="center"/>
        </w:trPr>
        <w:tc>
          <w:tcPr>
            <w:tcW w:w="38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е</w:t>
            </w:r>
            <w:proofErr w:type="gramStart"/>
            <w:r>
              <w:t>,ё</w:t>
            </w:r>
            <w:proofErr w:type="spellEnd"/>
            <w:proofErr w:type="gramEnd"/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.074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м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.026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у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.021</w:t>
            </w:r>
          </w:p>
        </w:tc>
        <w:tc>
          <w:tcPr>
            <w:tcW w:w="401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proofErr w:type="spellStart"/>
            <w:r>
              <w:t>ъ</w:t>
            </w:r>
            <w:proofErr w:type="gramStart"/>
            <w:r>
              <w:t>,ь</w:t>
            </w:r>
            <w:proofErr w:type="spellEnd"/>
            <w:proofErr w:type="gramEnd"/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.015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</w:p>
        </w:tc>
      </w:tr>
      <w:tr w:rsidR="00C70227" w:rsidTr="00E813F9">
        <w:trPr>
          <w:trHeight w:hRule="exact" w:val="260"/>
          <w:jc w:val="center"/>
        </w:trPr>
        <w:tc>
          <w:tcPr>
            <w:tcW w:w="38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ж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.008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н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.056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ф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.020</w:t>
            </w:r>
          </w:p>
        </w:tc>
        <w:tc>
          <w:tcPr>
            <w:tcW w:w="401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ы</w:t>
            </w: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  <w:r>
              <w:t>.016</w:t>
            </w:r>
          </w:p>
        </w:tc>
        <w:tc>
          <w:tcPr>
            <w:tcW w:w="360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</w:p>
        </w:tc>
        <w:tc>
          <w:tcPr>
            <w:tcW w:w="506" w:type="dxa"/>
          </w:tcPr>
          <w:p w:rsidR="00C70227" w:rsidRDefault="00C70227" w:rsidP="00E813F9">
            <w:pPr>
              <w:framePr w:hSpace="181" w:wrap="around" w:vAnchor="text" w:hAnchor="margin" w:xAlign="right" w:y="114" w:anchorLock="1"/>
              <w:jc w:val="center"/>
            </w:pPr>
          </w:p>
        </w:tc>
      </w:tr>
    </w:tbl>
    <w:p w:rsidR="00C70227" w:rsidRPr="00A15AE2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spacing w:before="120"/>
        <w:ind w:left="170"/>
        <w:jc w:val="both"/>
        <w:rPr>
          <w:rFonts w:ascii="Arial" w:hAnsi="Arial" w:cs="Arial"/>
          <w:sz w:val="18"/>
          <w:szCs w:val="18"/>
        </w:rPr>
      </w:pPr>
      <w:r w:rsidRPr="00A15AE2">
        <w:rPr>
          <w:rFonts w:ascii="Arial" w:hAnsi="Arial" w:cs="Arial"/>
          <w:b/>
        </w:rPr>
        <w:t>Пример.</w:t>
      </w:r>
      <w:r w:rsidRPr="00A15AE2">
        <w:rPr>
          <w:rFonts w:ascii="Arial" w:hAnsi="Arial" w:cs="Arial"/>
          <w:b/>
          <w:sz w:val="18"/>
          <w:szCs w:val="18"/>
        </w:rPr>
        <w:t xml:space="preserve"> </w:t>
      </w:r>
      <w:r w:rsidRPr="00A15AE2">
        <w:rPr>
          <w:rFonts w:ascii="Arial" w:hAnsi="Arial" w:cs="Arial"/>
          <w:sz w:val="18"/>
          <w:szCs w:val="18"/>
        </w:rPr>
        <w:t>Вычислить энтропию ансамбля 32 букв русского а</w:t>
      </w:r>
      <w:r w:rsidRPr="00A15AE2">
        <w:rPr>
          <w:rFonts w:ascii="Arial" w:hAnsi="Arial" w:cs="Arial"/>
          <w:sz w:val="18"/>
          <w:szCs w:val="18"/>
        </w:rPr>
        <w:t>л</w:t>
      </w:r>
      <w:r w:rsidRPr="00A15AE2">
        <w:rPr>
          <w:rFonts w:ascii="Arial" w:hAnsi="Arial" w:cs="Arial"/>
          <w:sz w:val="18"/>
          <w:szCs w:val="18"/>
        </w:rPr>
        <w:t>фавита</w:t>
      </w:r>
      <w:r>
        <w:rPr>
          <w:rFonts w:ascii="Arial" w:hAnsi="Arial" w:cs="Arial"/>
          <w:sz w:val="18"/>
          <w:szCs w:val="18"/>
        </w:rPr>
        <w:t>.</w:t>
      </w:r>
      <w:r w:rsidRPr="00A15AE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В</w:t>
      </w:r>
      <w:r w:rsidRPr="00A15AE2">
        <w:rPr>
          <w:rFonts w:ascii="Arial" w:hAnsi="Arial" w:cs="Arial"/>
          <w:sz w:val="18"/>
          <w:szCs w:val="18"/>
        </w:rPr>
        <w:t xml:space="preserve">ероятности использования </w:t>
      </w:r>
      <w:r>
        <w:rPr>
          <w:rFonts w:ascii="Arial" w:hAnsi="Arial" w:cs="Arial"/>
          <w:sz w:val="18"/>
          <w:szCs w:val="18"/>
        </w:rPr>
        <w:t>букв</w:t>
      </w:r>
      <w:r w:rsidRPr="00A15AE2">
        <w:rPr>
          <w:rFonts w:ascii="Arial" w:hAnsi="Arial" w:cs="Arial"/>
          <w:sz w:val="18"/>
          <w:szCs w:val="18"/>
        </w:rPr>
        <w:t xml:space="preserve"> приведены в таблице</w:t>
      </w:r>
      <w:r>
        <w:rPr>
          <w:rFonts w:ascii="Arial" w:hAnsi="Arial" w:cs="Arial"/>
          <w:sz w:val="18"/>
          <w:szCs w:val="18"/>
        </w:rPr>
        <w:t>.</w:t>
      </w:r>
      <w:r w:rsidRPr="00A15AE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С</w:t>
      </w:r>
      <w:r w:rsidRPr="00A15AE2">
        <w:rPr>
          <w:rFonts w:ascii="Arial" w:hAnsi="Arial" w:cs="Arial"/>
          <w:sz w:val="18"/>
          <w:szCs w:val="18"/>
        </w:rPr>
        <w:t xml:space="preserve">равнить </w:t>
      </w:r>
      <w:r>
        <w:rPr>
          <w:rFonts w:ascii="Arial" w:hAnsi="Arial" w:cs="Arial"/>
          <w:sz w:val="18"/>
          <w:szCs w:val="18"/>
        </w:rPr>
        <w:t xml:space="preserve">энтропию </w:t>
      </w:r>
      <w:r w:rsidRPr="00A15AE2">
        <w:rPr>
          <w:rFonts w:ascii="Arial" w:hAnsi="Arial" w:cs="Arial"/>
          <w:sz w:val="18"/>
          <w:szCs w:val="18"/>
        </w:rPr>
        <w:t>с неопределенностью, которая была бы у алфавита при равновероятном их и</w:t>
      </w:r>
      <w:r w:rsidRPr="00A15AE2">
        <w:rPr>
          <w:rFonts w:ascii="Arial" w:hAnsi="Arial" w:cs="Arial"/>
          <w:sz w:val="18"/>
          <w:szCs w:val="18"/>
        </w:rPr>
        <w:t>с</w:t>
      </w:r>
      <w:r w:rsidRPr="00A15AE2">
        <w:rPr>
          <w:rFonts w:ascii="Arial" w:hAnsi="Arial" w:cs="Arial"/>
          <w:sz w:val="18"/>
          <w:szCs w:val="18"/>
        </w:rPr>
        <w:t xml:space="preserve">пользовании. </w:t>
      </w:r>
    </w:p>
    <w:p w:rsidR="00C70227" w:rsidRPr="00A15AE2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ind w:left="170" w:firstLine="550"/>
        <w:jc w:val="both"/>
        <w:rPr>
          <w:rFonts w:ascii="Arial" w:hAnsi="Arial" w:cs="Arial"/>
          <w:sz w:val="18"/>
          <w:szCs w:val="18"/>
        </w:rPr>
      </w:pPr>
      <w:r w:rsidRPr="00A15AE2">
        <w:rPr>
          <w:rFonts w:ascii="Arial" w:hAnsi="Arial" w:cs="Arial"/>
          <w:sz w:val="18"/>
          <w:szCs w:val="18"/>
        </w:rPr>
        <w:t xml:space="preserve">Неопределенность на одну букву при </w:t>
      </w:r>
      <w:proofErr w:type="spellStart"/>
      <w:r w:rsidRPr="00A15AE2">
        <w:rPr>
          <w:rFonts w:ascii="Arial" w:hAnsi="Arial" w:cs="Arial"/>
          <w:sz w:val="18"/>
          <w:szCs w:val="18"/>
        </w:rPr>
        <w:t>равновероятности</w:t>
      </w:r>
      <w:proofErr w:type="spellEnd"/>
      <w:r w:rsidRPr="00A15AE2">
        <w:rPr>
          <w:rFonts w:ascii="Arial" w:hAnsi="Arial" w:cs="Arial"/>
          <w:sz w:val="18"/>
          <w:szCs w:val="18"/>
        </w:rPr>
        <w:t xml:space="preserve"> использования:</w:t>
      </w:r>
    </w:p>
    <w:p w:rsidR="00C70227" w:rsidRPr="00A15AE2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ind w:left="170" w:firstLine="550"/>
        <w:jc w:val="both"/>
        <w:rPr>
          <w:rFonts w:ascii="Arial" w:hAnsi="Arial" w:cs="Arial"/>
          <w:sz w:val="18"/>
          <w:szCs w:val="18"/>
        </w:rPr>
      </w:pPr>
      <w:r w:rsidRPr="00A15AE2">
        <w:rPr>
          <w:rFonts w:ascii="Arial" w:hAnsi="Arial" w:cs="Arial"/>
          <w:sz w:val="18"/>
          <w:szCs w:val="18"/>
        </w:rPr>
        <w:t xml:space="preserve">                H(u) = </w:t>
      </w:r>
      <w:proofErr w:type="spellStart"/>
      <w:r w:rsidRPr="00A15AE2">
        <w:rPr>
          <w:rFonts w:ascii="Arial" w:hAnsi="Arial" w:cs="Arial"/>
          <w:sz w:val="18"/>
          <w:szCs w:val="18"/>
        </w:rPr>
        <w:t>log</w:t>
      </w:r>
      <w:proofErr w:type="spellEnd"/>
      <w:r w:rsidRPr="00A15AE2">
        <w:rPr>
          <w:rFonts w:ascii="Arial" w:hAnsi="Arial" w:cs="Arial"/>
          <w:sz w:val="18"/>
          <w:szCs w:val="18"/>
        </w:rPr>
        <w:t xml:space="preserve"> </w:t>
      </w:r>
      <w:r w:rsidRPr="00A15AE2">
        <w:rPr>
          <w:rFonts w:ascii="Arial" w:hAnsi="Arial" w:cs="Arial"/>
          <w:sz w:val="18"/>
          <w:szCs w:val="18"/>
          <w:vertAlign w:val="subscript"/>
        </w:rPr>
        <w:t xml:space="preserve"> </w:t>
      </w:r>
      <w:r w:rsidRPr="00A15AE2">
        <w:rPr>
          <w:rFonts w:ascii="Arial" w:hAnsi="Arial" w:cs="Arial"/>
          <w:sz w:val="18"/>
          <w:szCs w:val="18"/>
        </w:rPr>
        <w:t>32 = 5</w:t>
      </w:r>
    </w:p>
    <w:p w:rsidR="00C70227" w:rsidRPr="00A15AE2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ind w:left="170" w:firstLine="550"/>
        <w:jc w:val="both"/>
        <w:rPr>
          <w:rFonts w:ascii="Arial" w:hAnsi="Arial" w:cs="Arial"/>
          <w:sz w:val="18"/>
          <w:szCs w:val="18"/>
        </w:rPr>
      </w:pPr>
      <w:r w:rsidRPr="00A15AE2">
        <w:rPr>
          <w:rFonts w:ascii="Arial" w:hAnsi="Arial" w:cs="Arial"/>
          <w:sz w:val="18"/>
          <w:szCs w:val="18"/>
        </w:rPr>
        <w:t>Энтропия алфавита по ансамблю таблицы:</w:t>
      </w:r>
    </w:p>
    <w:p w:rsidR="00C70227" w:rsidRPr="007C439C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ind w:left="170" w:firstLine="550"/>
        <w:jc w:val="both"/>
        <w:rPr>
          <w:rFonts w:ascii="Arial" w:hAnsi="Arial" w:cs="Arial"/>
          <w:sz w:val="18"/>
          <w:szCs w:val="18"/>
          <w:lang w:val="en-US"/>
        </w:rPr>
      </w:pPr>
      <w:proofErr w:type="gramStart"/>
      <w:r w:rsidRPr="007C439C">
        <w:rPr>
          <w:rFonts w:ascii="Arial" w:hAnsi="Arial" w:cs="Arial"/>
          <w:sz w:val="18"/>
          <w:szCs w:val="18"/>
          <w:lang w:val="en-US"/>
        </w:rPr>
        <w:t>H(</w:t>
      </w:r>
      <w:proofErr w:type="gramEnd"/>
      <w:r w:rsidRPr="007C439C">
        <w:rPr>
          <w:rFonts w:ascii="Arial" w:hAnsi="Arial" w:cs="Arial"/>
          <w:sz w:val="18"/>
          <w:szCs w:val="18"/>
          <w:lang w:val="en-US"/>
        </w:rPr>
        <w:t xml:space="preserve">u) = - 0.064 log 0.064 - 0.015 log 0.015 - . . . . . . . . . . . . . . . . . .  - 0.143 </w:t>
      </w:r>
      <w:proofErr w:type="gramStart"/>
      <w:r w:rsidRPr="007C439C">
        <w:rPr>
          <w:rFonts w:ascii="Arial" w:hAnsi="Arial" w:cs="Arial"/>
          <w:sz w:val="18"/>
          <w:szCs w:val="18"/>
          <w:lang w:val="en-US"/>
        </w:rPr>
        <w:t xml:space="preserve">log </w:t>
      </w:r>
      <w:r w:rsidRPr="007C439C">
        <w:rPr>
          <w:rFonts w:ascii="Arial" w:hAnsi="Arial" w:cs="Arial"/>
          <w:sz w:val="18"/>
          <w:szCs w:val="18"/>
          <w:vertAlign w:val="subscript"/>
          <w:lang w:val="en-US"/>
        </w:rPr>
        <w:t xml:space="preserve"> </w:t>
      </w:r>
      <w:r w:rsidRPr="007C439C">
        <w:rPr>
          <w:rFonts w:ascii="Arial" w:hAnsi="Arial" w:cs="Arial"/>
          <w:sz w:val="18"/>
          <w:szCs w:val="18"/>
          <w:lang w:val="en-US"/>
        </w:rPr>
        <w:t>0.143</w:t>
      </w:r>
      <w:proofErr w:type="gramEnd"/>
      <w:r w:rsidRPr="007C439C">
        <w:rPr>
          <w:rFonts w:ascii="Arial" w:hAnsi="Arial" w:cs="Arial"/>
          <w:sz w:val="18"/>
          <w:szCs w:val="18"/>
          <w:lang w:val="en-US"/>
        </w:rPr>
        <w:t xml:space="preserve"> </w:t>
      </w:r>
      <w:r w:rsidRPr="00A15AE2">
        <w:rPr>
          <w:rFonts w:ascii="Arial" w:hAnsi="Arial" w:cs="Arial"/>
          <w:sz w:val="18"/>
          <w:szCs w:val="18"/>
        </w:rPr>
        <w:sym w:font="Symbol" w:char="F0BB"/>
      </w:r>
      <w:r w:rsidRPr="007C439C">
        <w:rPr>
          <w:rFonts w:ascii="Arial" w:hAnsi="Arial" w:cs="Arial"/>
          <w:sz w:val="18"/>
          <w:szCs w:val="18"/>
          <w:lang w:val="en-US"/>
        </w:rPr>
        <w:t xml:space="preserve"> 4.42.</w:t>
      </w:r>
    </w:p>
    <w:p w:rsidR="00C70227" w:rsidRPr="00A15AE2" w:rsidRDefault="00C70227" w:rsidP="00C70227">
      <w:pPr>
        <w:widowControl w:val="0"/>
        <w:pBdr>
          <w:top w:val="single" w:sz="6" w:space="1" w:color="auto"/>
          <w:left w:val="doubleWave" w:sz="6" w:space="1" w:color="auto"/>
          <w:bottom w:val="single" w:sz="6" w:space="1" w:color="auto"/>
        </w:pBdr>
        <w:shd w:val="clear" w:color="auto" w:fill="FFFFFF"/>
        <w:spacing w:after="60"/>
        <w:ind w:left="170" w:firstLine="550"/>
        <w:jc w:val="both"/>
        <w:rPr>
          <w:rFonts w:ascii="Arial" w:hAnsi="Arial" w:cs="Arial"/>
          <w:sz w:val="18"/>
          <w:szCs w:val="18"/>
        </w:rPr>
      </w:pPr>
      <w:r w:rsidRPr="00A15AE2">
        <w:rPr>
          <w:rFonts w:ascii="Arial" w:hAnsi="Arial" w:cs="Arial"/>
          <w:sz w:val="18"/>
          <w:szCs w:val="18"/>
        </w:rPr>
        <w:t xml:space="preserve">Таким образом, </w:t>
      </w:r>
      <w:proofErr w:type="spellStart"/>
      <w:r w:rsidRPr="00A15AE2">
        <w:rPr>
          <w:rFonts w:ascii="Arial" w:hAnsi="Arial" w:cs="Arial"/>
          <w:sz w:val="18"/>
          <w:szCs w:val="18"/>
        </w:rPr>
        <w:t>неравновероятность</w:t>
      </w:r>
      <w:proofErr w:type="spellEnd"/>
      <w:r w:rsidRPr="00A15AE2">
        <w:rPr>
          <w:rFonts w:ascii="Arial" w:hAnsi="Arial" w:cs="Arial"/>
          <w:sz w:val="18"/>
          <w:szCs w:val="18"/>
        </w:rPr>
        <w:t xml:space="preserve"> состояний снижает энтропию источника.</w:t>
      </w:r>
    </w:p>
    <w:p w:rsidR="00C70227" w:rsidRPr="00D92662" w:rsidRDefault="00C70227" w:rsidP="00C70227">
      <w:pPr>
        <w:widowControl w:val="0"/>
        <w:spacing w:before="120"/>
        <w:ind w:firstLine="720"/>
        <w:jc w:val="both"/>
        <w:rPr>
          <w:rFonts w:ascii="Arial" w:hAnsi="Arial" w:cs="Arial"/>
          <w:b/>
          <w:i/>
          <w:u w:val="single"/>
        </w:rPr>
      </w:pPr>
      <w:r w:rsidRPr="00D92662">
        <w:rPr>
          <w:rFonts w:ascii="Arial" w:hAnsi="Arial" w:cs="Arial"/>
          <w:b/>
          <w:i/>
          <w:u w:val="single"/>
        </w:rPr>
        <w:t>Основные свойства энтропии: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1. Энтропия является величиной вещественной и неотрицательной, т.к. значения вероятн</w:t>
      </w:r>
      <w:r>
        <w:rPr>
          <w:sz w:val="24"/>
        </w:rPr>
        <w:t>о</w:t>
      </w:r>
      <w:r>
        <w:rPr>
          <w:sz w:val="24"/>
        </w:rPr>
        <w:t>стей p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t xml:space="preserve"> находятся в интервале 0-1, значения </w:t>
      </w:r>
      <w:proofErr w:type="spellStart"/>
      <w:r>
        <w:rPr>
          <w:sz w:val="24"/>
        </w:rPr>
        <w:t>log</w:t>
      </w:r>
      <w:proofErr w:type="spellEnd"/>
      <w:r>
        <w:rPr>
          <w:sz w:val="24"/>
        </w:rPr>
        <w:t xml:space="preserve"> p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t xml:space="preserve"> всегда отрицательны, а значения -p</w:t>
      </w:r>
      <w:r>
        <w:rPr>
          <w:sz w:val="28"/>
          <w:vertAlign w:val="subscript"/>
          <w:lang w:val="en-US"/>
        </w:rPr>
        <w:t>n</w:t>
      </w:r>
      <w:r>
        <w:rPr>
          <w:sz w:val="28"/>
        </w:rPr>
        <w:t xml:space="preserve"> </w:t>
      </w:r>
      <w:r>
        <w:rPr>
          <w:sz w:val="24"/>
          <w:lang w:val="en-US"/>
        </w:rPr>
        <w:t>l</w:t>
      </w:r>
      <w:proofErr w:type="spellStart"/>
      <w:r>
        <w:rPr>
          <w:sz w:val="24"/>
        </w:rPr>
        <w:t>og</w:t>
      </w:r>
      <w:proofErr w:type="spellEnd"/>
      <w:r>
        <w:rPr>
          <w:sz w:val="24"/>
        </w:rPr>
        <w:t xml:space="preserve"> p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t> в (1.4.2) соответственно положительны.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2. Энтропия - величина ограниченная, т.к. при p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t> </w:t>
      </w:r>
      <w:r>
        <w:rPr>
          <w:sz w:val="24"/>
        </w:rPr>
        <w:sym w:font="Symbol" w:char="F0DE"/>
      </w:r>
      <w:r>
        <w:rPr>
          <w:sz w:val="24"/>
        </w:rPr>
        <w:t xml:space="preserve"> 0 значение -p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sym w:font="Symbol" w:char="F0D7"/>
      </w:r>
      <w:proofErr w:type="spellStart"/>
      <w:r>
        <w:rPr>
          <w:sz w:val="24"/>
        </w:rPr>
        <w:t>log</w:t>
      </w:r>
      <w:proofErr w:type="spellEnd"/>
      <w:r>
        <w:rPr>
          <w:sz w:val="24"/>
        </w:rPr>
        <w:t> p</w:t>
      </w:r>
      <w:r>
        <w:rPr>
          <w:sz w:val="24"/>
          <w:vertAlign w:val="subscript"/>
          <w:lang w:val="en-US"/>
        </w:rPr>
        <w:t>n</w:t>
      </w:r>
      <w:r>
        <w:rPr>
          <w:sz w:val="24"/>
        </w:rPr>
        <w:t xml:space="preserve"> также стр</w:t>
      </w:r>
      <w:r>
        <w:rPr>
          <w:sz w:val="24"/>
        </w:rPr>
        <w:t>е</w:t>
      </w:r>
      <w:r>
        <w:rPr>
          <w:sz w:val="24"/>
        </w:rPr>
        <w:t>мится к нулю, а при 0 &lt; p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t xml:space="preserve">  </w:t>
      </w:r>
      <w:r>
        <w:rPr>
          <w:sz w:val="24"/>
        </w:rPr>
        <w:sym w:font="Symbol" w:char="F0A3"/>
      </w:r>
      <w:r>
        <w:rPr>
          <w:sz w:val="24"/>
        </w:rPr>
        <w:t xml:space="preserve"> 1 ограниченность суммы всех слагаемых очевидна.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3. Энтропия равна 0, если вероятность одного из состояний источника информации равна 1, и тем самым состояние источника полностью определено (вероятности остальных состояний и</w:t>
      </w:r>
      <w:r>
        <w:rPr>
          <w:sz w:val="24"/>
        </w:rPr>
        <w:t>с</w:t>
      </w:r>
      <w:r>
        <w:rPr>
          <w:sz w:val="24"/>
        </w:rPr>
        <w:t>точника равны нулю, т.к. сумма вероятностей должна быть равна 1).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4. Энтропия максимальна при равной вероятности всех состояний источника информ</w:t>
      </w:r>
      <w:r>
        <w:rPr>
          <w:sz w:val="24"/>
        </w:rPr>
        <w:t>а</w:t>
      </w:r>
      <w:r>
        <w:rPr>
          <w:sz w:val="24"/>
        </w:rPr>
        <w:t>ции:</w:t>
      </w:r>
    </w:p>
    <w:p w:rsidR="00C70227" w:rsidRPr="00D44D26" w:rsidRDefault="00C70227" w:rsidP="00C70227">
      <w:pPr>
        <w:widowControl w:val="0"/>
        <w:jc w:val="center"/>
        <w:rPr>
          <w:sz w:val="28"/>
          <w:szCs w:val="28"/>
          <w:lang w:val="en-US"/>
        </w:rPr>
      </w:pPr>
      <w:proofErr w:type="spellStart"/>
      <w:proofErr w:type="gramStart"/>
      <w:r w:rsidRPr="00D44D26">
        <w:rPr>
          <w:sz w:val="28"/>
          <w:szCs w:val="28"/>
          <w:lang w:val="en-US"/>
        </w:rPr>
        <w:t>H</w:t>
      </w:r>
      <w:r w:rsidRPr="00D44D26">
        <w:rPr>
          <w:sz w:val="28"/>
          <w:szCs w:val="28"/>
          <w:vertAlign w:val="subscript"/>
          <w:lang w:val="en-US"/>
        </w:rPr>
        <w:t>max</w:t>
      </w:r>
      <w:proofErr w:type="spellEnd"/>
      <w:r w:rsidRPr="00D44D26">
        <w:rPr>
          <w:sz w:val="28"/>
          <w:szCs w:val="28"/>
          <w:lang w:val="en-US"/>
        </w:rPr>
        <w:t>(</w:t>
      </w:r>
      <w:proofErr w:type="gramEnd"/>
      <w:r w:rsidRPr="00D44D26">
        <w:rPr>
          <w:sz w:val="28"/>
          <w:szCs w:val="28"/>
          <w:lang w:val="en-US"/>
        </w:rPr>
        <w:t>U) = -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276225" cy="44005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 xml:space="preserve">(1/N) log (1/N) = log </w:t>
      </w:r>
      <w:r w:rsidRPr="00D44D26">
        <w:rPr>
          <w:sz w:val="28"/>
          <w:szCs w:val="28"/>
          <w:vertAlign w:val="subscript"/>
          <w:lang w:val="en-US"/>
        </w:rPr>
        <w:t xml:space="preserve"> </w:t>
      </w:r>
      <w:r w:rsidRPr="00D44D26">
        <w:rPr>
          <w:sz w:val="28"/>
          <w:szCs w:val="28"/>
          <w:lang w:val="en-US"/>
        </w:rPr>
        <w:t>N.</w:t>
      </w:r>
    </w:p>
    <w:p w:rsidR="00C70227" w:rsidRPr="00D44D26" w:rsidRDefault="00C70227" w:rsidP="00C70227">
      <w:pPr>
        <w:framePr w:w="2058" w:hSpace="181" w:wrap="around" w:vAnchor="text" w:hAnchor="margin" w:y="11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259205" cy="1078230"/>
            <wp:effectExtent l="0" t="0" r="0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05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227" w:rsidRDefault="00C70227" w:rsidP="00C70227">
      <w:pPr>
        <w:framePr w:w="2058" w:hSpace="181" w:wrap="around" w:vAnchor="text" w:hAnchor="margin" w:y="11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</w:pPr>
      <w:r>
        <w:t>Рис. 1.</w:t>
      </w:r>
      <w:r w:rsidRPr="007C439C">
        <w:t>4</w:t>
      </w:r>
      <w:r>
        <w:t>.1.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5. Энтропия источника с двумя состояниями u</w:t>
      </w:r>
      <w:r>
        <w:rPr>
          <w:sz w:val="24"/>
          <w:vertAlign w:val="subscript"/>
        </w:rPr>
        <w:t>1</w:t>
      </w:r>
      <w:r>
        <w:rPr>
          <w:sz w:val="24"/>
        </w:rPr>
        <w:t xml:space="preserve"> и u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при изменении соотношения их вероятностей p(u</w:t>
      </w:r>
      <w:r>
        <w:rPr>
          <w:sz w:val="24"/>
          <w:vertAlign w:val="subscript"/>
        </w:rPr>
        <w:t>1</w:t>
      </w:r>
      <w:r>
        <w:rPr>
          <w:sz w:val="24"/>
        </w:rPr>
        <w:t>)=p и p(u</w:t>
      </w:r>
      <w:r>
        <w:rPr>
          <w:sz w:val="24"/>
          <w:vertAlign w:val="subscript"/>
        </w:rPr>
        <w:t>2</w:t>
      </w:r>
      <w:r>
        <w:rPr>
          <w:sz w:val="24"/>
        </w:rPr>
        <w:t>)=1-p определяется выражен</w:t>
      </w:r>
      <w:r>
        <w:rPr>
          <w:sz w:val="24"/>
        </w:rPr>
        <w:t>и</w:t>
      </w:r>
      <w:r>
        <w:rPr>
          <w:sz w:val="24"/>
        </w:rPr>
        <w:t>ем:</w:t>
      </w:r>
    </w:p>
    <w:p w:rsidR="00C70227" w:rsidRPr="00D44D26" w:rsidRDefault="00C70227" w:rsidP="00C70227">
      <w:pPr>
        <w:widowControl w:val="0"/>
        <w:jc w:val="center"/>
        <w:rPr>
          <w:sz w:val="28"/>
          <w:szCs w:val="28"/>
          <w:lang w:val="en-US"/>
        </w:rPr>
      </w:pPr>
      <w:proofErr w:type="gramStart"/>
      <w:r w:rsidRPr="00D44D26">
        <w:rPr>
          <w:sz w:val="28"/>
          <w:szCs w:val="28"/>
          <w:lang w:val="en-US"/>
        </w:rPr>
        <w:t>H(</w:t>
      </w:r>
      <w:proofErr w:type="gramEnd"/>
      <w:r w:rsidRPr="00D44D26">
        <w:rPr>
          <w:sz w:val="28"/>
          <w:szCs w:val="28"/>
          <w:lang w:val="en-US"/>
        </w:rPr>
        <w:t>U) = -[p log p + (1-p) log (1-p)],</w:t>
      </w:r>
    </w:p>
    <w:p w:rsidR="00C70227" w:rsidRDefault="00C70227" w:rsidP="00C70227">
      <w:pPr>
        <w:widowControl w:val="0"/>
        <w:jc w:val="both"/>
        <w:rPr>
          <w:sz w:val="24"/>
        </w:rPr>
      </w:pPr>
      <w:r>
        <w:rPr>
          <w:sz w:val="24"/>
        </w:rPr>
        <w:t>и изменяется от 0 до 1, достигая максимума при равенстве вероятн</w:t>
      </w:r>
      <w:r>
        <w:rPr>
          <w:sz w:val="24"/>
        </w:rPr>
        <w:t>о</w:t>
      </w:r>
      <w:r>
        <w:rPr>
          <w:sz w:val="24"/>
        </w:rPr>
        <w:t xml:space="preserve">стей. График изменения энтропии приведен на рис. 1.4.1. 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6. Энтропия объединенных статистически независимых источников информации равна сумме их энтропий.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Рассмотрим это свойство на двух источниках информации u и v. При объединении исто</w:t>
      </w:r>
      <w:r>
        <w:rPr>
          <w:sz w:val="24"/>
        </w:rPr>
        <w:t>ч</w:t>
      </w:r>
      <w:r>
        <w:rPr>
          <w:sz w:val="24"/>
        </w:rPr>
        <w:t>ников получаем обобщенный источник информации (</w:t>
      </w:r>
      <w:proofErr w:type="spellStart"/>
      <w:r>
        <w:rPr>
          <w:sz w:val="24"/>
        </w:rPr>
        <w:t>u,v</w:t>
      </w:r>
      <w:proofErr w:type="spellEnd"/>
      <w:r>
        <w:rPr>
          <w:sz w:val="24"/>
        </w:rPr>
        <w:t>), который описывается вероятн</w:t>
      </w:r>
      <w:r>
        <w:rPr>
          <w:sz w:val="24"/>
        </w:rPr>
        <w:t>о</w:t>
      </w:r>
      <w:r>
        <w:rPr>
          <w:sz w:val="24"/>
        </w:rPr>
        <w:t>стями p(u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t>v</w:t>
      </w:r>
      <w:r>
        <w:rPr>
          <w:sz w:val="28"/>
          <w:vertAlign w:val="subscript"/>
          <w:lang w:val="en-US"/>
        </w:rPr>
        <w:t>m</w:t>
      </w:r>
      <w:r>
        <w:rPr>
          <w:sz w:val="24"/>
        </w:rPr>
        <w:t>) всех возможных комбинаций состояний u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t xml:space="preserve"> источника u и v</w:t>
      </w:r>
      <w:r>
        <w:rPr>
          <w:sz w:val="28"/>
          <w:vertAlign w:val="subscript"/>
          <w:lang w:val="en-US"/>
        </w:rPr>
        <w:t>m</w:t>
      </w:r>
      <w:r>
        <w:rPr>
          <w:sz w:val="24"/>
        </w:rPr>
        <w:t xml:space="preserve"> источника v. Энтропия об</w:t>
      </w:r>
      <w:r>
        <w:rPr>
          <w:sz w:val="24"/>
        </w:rPr>
        <w:t>ъ</w:t>
      </w:r>
      <w:r>
        <w:rPr>
          <w:sz w:val="24"/>
        </w:rPr>
        <w:t>единенного источника при N возможных состояниях источника u и М возможных состояниях и</w:t>
      </w:r>
      <w:r>
        <w:rPr>
          <w:sz w:val="24"/>
        </w:rPr>
        <w:t>с</w:t>
      </w:r>
      <w:r>
        <w:rPr>
          <w:sz w:val="24"/>
        </w:rPr>
        <w:t>точника v:</w:t>
      </w:r>
    </w:p>
    <w:p w:rsidR="00C70227" w:rsidRPr="00D44D26" w:rsidRDefault="00C70227" w:rsidP="00C70227">
      <w:pPr>
        <w:widowControl w:val="0"/>
        <w:jc w:val="center"/>
        <w:rPr>
          <w:sz w:val="28"/>
          <w:szCs w:val="28"/>
          <w:lang w:val="en-US"/>
        </w:rPr>
      </w:pPr>
      <w:proofErr w:type="gramStart"/>
      <w:r w:rsidRPr="00D44D26">
        <w:rPr>
          <w:sz w:val="28"/>
          <w:szCs w:val="28"/>
          <w:lang w:val="en-US"/>
        </w:rPr>
        <w:t>H(</w:t>
      </w:r>
      <w:proofErr w:type="gramEnd"/>
      <w:r w:rsidRPr="00D44D26">
        <w:rPr>
          <w:sz w:val="28"/>
          <w:szCs w:val="28"/>
          <w:lang w:val="en-US"/>
        </w:rPr>
        <w:t>UV) = -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276225" cy="44005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301625" cy="44005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>p(</w:t>
      </w:r>
      <w:proofErr w:type="spellStart"/>
      <w:r w:rsidRPr="00D44D26">
        <w:rPr>
          <w:sz w:val="28"/>
          <w:szCs w:val="28"/>
          <w:lang w:val="en-US"/>
        </w:rPr>
        <w:t>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v</w:t>
      </w:r>
      <w:r w:rsidRPr="00D44D26">
        <w:rPr>
          <w:sz w:val="28"/>
          <w:szCs w:val="28"/>
          <w:vertAlign w:val="subscript"/>
          <w:lang w:val="en-US"/>
        </w:rPr>
        <w:t>m</w:t>
      </w:r>
      <w:proofErr w:type="spellEnd"/>
      <w:r w:rsidRPr="00D44D26">
        <w:rPr>
          <w:sz w:val="28"/>
          <w:szCs w:val="28"/>
          <w:lang w:val="en-US"/>
        </w:rPr>
        <w:t>) log p(</w:t>
      </w:r>
      <w:proofErr w:type="spellStart"/>
      <w:r w:rsidRPr="00D44D26">
        <w:rPr>
          <w:sz w:val="28"/>
          <w:szCs w:val="28"/>
          <w:lang w:val="en-US"/>
        </w:rPr>
        <w:t>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v</w:t>
      </w:r>
      <w:r w:rsidRPr="00D44D26">
        <w:rPr>
          <w:sz w:val="28"/>
          <w:szCs w:val="28"/>
          <w:vertAlign w:val="subscript"/>
          <w:lang w:val="en-US"/>
        </w:rPr>
        <w:t>m</w:t>
      </w:r>
      <w:proofErr w:type="spellEnd"/>
      <w:r w:rsidRPr="00D44D26">
        <w:rPr>
          <w:sz w:val="28"/>
          <w:szCs w:val="28"/>
          <w:lang w:val="en-US"/>
        </w:rPr>
        <w:t xml:space="preserve">), </w:t>
      </w:r>
    </w:p>
    <w:p w:rsidR="00C70227" w:rsidRDefault="00C70227" w:rsidP="00C70227">
      <w:pPr>
        <w:widowControl w:val="0"/>
        <w:jc w:val="both"/>
        <w:rPr>
          <w:sz w:val="24"/>
        </w:rPr>
      </w:pPr>
      <w:r w:rsidRPr="007C439C">
        <w:rPr>
          <w:sz w:val="24"/>
          <w:lang w:val="en-US"/>
        </w:rPr>
        <w:tab/>
      </w:r>
      <w:r>
        <w:rPr>
          <w:sz w:val="24"/>
        </w:rPr>
        <w:t>Источники статистически независимы друг от друга, если выполняется условие:</w:t>
      </w:r>
    </w:p>
    <w:p w:rsidR="00C70227" w:rsidRPr="00D44D26" w:rsidRDefault="00C70227" w:rsidP="00C70227">
      <w:pPr>
        <w:widowControl w:val="0"/>
        <w:jc w:val="center"/>
        <w:rPr>
          <w:sz w:val="28"/>
          <w:szCs w:val="28"/>
          <w:lang w:val="en-US"/>
        </w:rPr>
      </w:pPr>
      <w:proofErr w:type="gramStart"/>
      <w:r w:rsidRPr="00D44D26">
        <w:rPr>
          <w:sz w:val="28"/>
          <w:szCs w:val="28"/>
          <w:lang w:val="en-US"/>
        </w:rPr>
        <w:t>p(</w:t>
      </w:r>
      <w:proofErr w:type="spellStart"/>
      <w:proofErr w:type="gramEnd"/>
      <w:r w:rsidRPr="00D44D26">
        <w:rPr>
          <w:sz w:val="28"/>
          <w:szCs w:val="28"/>
          <w:lang w:val="en-US"/>
        </w:rPr>
        <w:t>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v</w:t>
      </w:r>
      <w:r w:rsidRPr="00D44D26">
        <w:rPr>
          <w:sz w:val="28"/>
          <w:szCs w:val="28"/>
          <w:vertAlign w:val="subscript"/>
          <w:lang w:val="en-US"/>
        </w:rPr>
        <w:t>m</w:t>
      </w:r>
      <w:proofErr w:type="spellEnd"/>
      <w:r w:rsidRPr="00D44D26">
        <w:rPr>
          <w:sz w:val="28"/>
          <w:szCs w:val="28"/>
          <w:lang w:val="en-US"/>
        </w:rPr>
        <w:t>) = p(u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)</w:t>
      </w:r>
      <w:r w:rsidRPr="00D44D26">
        <w:rPr>
          <w:sz w:val="28"/>
          <w:szCs w:val="28"/>
        </w:rPr>
        <w:sym w:font="Symbol" w:char="F0D7"/>
      </w:r>
      <w:r w:rsidRPr="00D44D26">
        <w:rPr>
          <w:sz w:val="28"/>
          <w:szCs w:val="28"/>
          <w:lang w:val="en-US"/>
        </w:rPr>
        <w:t>p(</w:t>
      </w:r>
      <w:proofErr w:type="spellStart"/>
      <w:r w:rsidRPr="00D44D26">
        <w:rPr>
          <w:sz w:val="28"/>
          <w:szCs w:val="28"/>
          <w:lang w:val="en-US"/>
        </w:rPr>
        <w:t>v</w:t>
      </w:r>
      <w:r w:rsidRPr="00D44D26">
        <w:rPr>
          <w:sz w:val="28"/>
          <w:szCs w:val="28"/>
          <w:vertAlign w:val="subscript"/>
          <w:lang w:val="en-US"/>
        </w:rPr>
        <w:t>m</w:t>
      </w:r>
      <w:proofErr w:type="spellEnd"/>
      <w:r w:rsidRPr="00D44D26">
        <w:rPr>
          <w:sz w:val="28"/>
          <w:szCs w:val="28"/>
          <w:lang w:val="en-US"/>
        </w:rPr>
        <w:t>).</w:t>
      </w:r>
    </w:p>
    <w:p w:rsidR="00C70227" w:rsidRDefault="00C70227" w:rsidP="00C70227">
      <w:pPr>
        <w:widowControl w:val="0"/>
        <w:jc w:val="both"/>
        <w:rPr>
          <w:sz w:val="24"/>
        </w:rPr>
      </w:pPr>
      <w:r w:rsidRPr="007C439C">
        <w:rPr>
          <w:sz w:val="24"/>
          <w:lang w:val="en-US"/>
        </w:rPr>
        <w:tab/>
      </w:r>
      <w:r>
        <w:rPr>
          <w:sz w:val="24"/>
        </w:rPr>
        <w:t>С использованием этого условия соответственно имеем:</w:t>
      </w:r>
    </w:p>
    <w:p w:rsidR="00C70227" w:rsidRPr="00D44D26" w:rsidRDefault="00C70227" w:rsidP="00C70227">
      <w:pPr>
        <w:widowControl w:val="0"/>
        <w:jc w:val="center"/>
        <w:rPr>
          <w:sz w:val="28"/>
          <w:szCs w:val="28"/>
          <w:lang w:val="en-US"/>
        </w:rPr>
      </w:pPr>
      <w:proofErr w:type="gramStart"/>
      <w:r w:rsidRPr="00D44D26">
        <w:rPr>
          <w:sz w:val="28"/>
          <w:szCs w:val="28"/>
          <w:lang w:val="en-US"/>
        </w:rPr>
        <w:t>H(</w:t>
      </w:r>
      <w:proofErr w:type="gramEnd"/>
      <w:r w:rsidRPr="00D44D26">
        <w:rPr>
          <w:sz w:val="28"/>
          <w:szCs w:val="28"/>
          <w:lang w:val="en-US"/>
        </w:rPr>
        <w:t>UV) = -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276225" cy="44005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301625" cy="44005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>p(u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)p(</w:t>
      </w:r>
      <w:proofErr w:type="spellStart"/>
      <w:r w:rsidRPr="00D44D26">
        <w:rPr>
          <w:sz w:val="28"/>
          <w:szCs w:val="28"/>
          <w:lang w:val="en-US"/>
        </w:rPr>
        <w:t>v</w:t>
      </w:r>
      <w:r w:rsidRPr="00D44D26">
        <w:rPr>
          <w:sz w:val="28"/>
          <w:szCs w:val="28"/>
          <w:vertAlign w:val="subscript"/>
          <w:lang w:val="en-US"/>
        </w:rPr>
        <w:t>m</w:t>
      </w:r>
      <w:proofErr w:type="spellEnd"/>
      <w:r w:rsidRPr="00D44D26">
        <w:rPr>
          <w:sz w:val="28"/>
          <w:szCs w:val="28"/>
          <w:lang w:val="en-US"/>
        </w:rPr>
        <w:t>) log [p(u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)p(</w:t>
      </w:r>
      <w:proofErr w:type="spellStart"/>
      <w:r w:rsidRPr="00D44D26">
        <w:rPr>
          <w:sz w:val="28"/>
          <w:szCs w:val="28"/>
          <w:lang w:val="en-US"/>
        </w:rPr>
        <w:t>v</w:t>
      </w:r>
      <w:r w:rsidRPr="00D44D26">
        <w:rPr>
          <w:sz w:val="28"/>
          <w:szCs w:val="28"/>
          <w:vertAlign w:val="subscript"/>
          <w:lang w:val="en-US"/>
        </w:rPr>
        <w:t>m</w:t>
      </w:r>
      <w:proofErr w:type="spellEnd"/>
      <w:r w:rsidRPr="00D44D26">
        <w:rPr>
          <w:sz w:val="28"/>
          <w:szCs w:val="28"/>
          <w:lang w:val="en-US"/>
        </w:rPr>
        <w:t>)] =</w:t>
      </w:r>
    </w:p>
    <w:p w:rsidR="00C70227" w:rsidRPr="00D44D26" w:rsidRDefault="00C70227" w:rsidP="00C70227">
      <w:pPr>
        <w:widowControl w:val="0"/>
        <w:jc w:val="center"/>
        <w:rPr>
          <w:sz w:val="28"/>
          <w:szCs w:val="28"/>
          <w:lang w:val="en-US"/>
        </w:rPr>
      </w:pPr>
      <w:r w:rsidRPr="00D44D26">
        <w:rPr>
          <w:sz w:val="28"/>
          <w:szCs w:val="28"/>
          <w:lang w:val="en-US"/>
        </w:rPr>
        <w:t>= -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276225" cy="44005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proofErr w:type="gramStart"/>
      <w:r w:rsidRPr="00D44D26">
        <w:rPr>
          <w:sz w:val="28"/>
          <w:szCs w:val="28"/>
          <w:lang w:val="en-US"/>
        </w:rPr>
        <w:t>p(</w:t>
      </w:r>
      <w:proofErr w:type="gramEnd"/>
      <w:r w:rsidRPr="00D44D26">
        <w:rPr>
          <w:sz w:val="28"/>
          <w:szCs w:val="28"/>
          <w:lang w:val="en-US"/>
        </w:rPr>
        <w:t>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) log p(u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)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301625" cy="44005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>p(</w:t>
      </w:r>
      <w:proofErr w:type="spellStart"/>
      <w:r w:rsidRPr="00D44D26">
        <w:rPr>
          <w:sz w:val="28"/>
          <w:szCs w:val="28"/>
          <w:lang w:val="en-US"/>
        </w:rPr>
        <w:t>v</w:t>
      </w:r>
      <w:r w:rsidRPr="00D44D26">
        <w:rPr>
          <w:sz w:val="28"/>
          <w:szCs w:val="28"/>
          <w:vertAlign w:val="subscript"/>
          <w:lang w:val="en-US"/>
        </w:rPr>
        <w:t>m</w:t>
      </w:r>
      <w:proofErr w:type="spellEnd"/>
      <w:r w:rsidRPr="00D44D26">
        <w:rPr>
          <w:sz w:val="28"/>
          <w:szCs w:val="28"/>
          <w:lang w:val="en-US"/>
        </w:rPr>
        <w:t>) -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301625" cy="44005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>p(</w:t>
      </w:r>
      <w:proofErr w:type="spellStart"/>
      <w:r w:rsidRPr="00D44D26">
        <w:rPr>
          <w:sz w:val="28"/>
          <w:szCs w:val="28"/>
          <w:lang w:val="en-US"/>
        </w:rPr>
        <w:t>v</w:t>
      </w:r>
      <w:r w:rsidRPr="00D44D26">
        <w:rPr>
          <w:sz w:val="28"/>
          <w:szCs w:val="28"/>
          <w:vertAlign w:val="subscript"/>
          <w:lang w:val="en-US"/>
        </w:rPr>
        <w:t>m</w:t>
      </w:r>
      <w:proofErr w:type="spellEnd"/>
      <w:r w:rsidRPr="00D44D26">
        <w:rPr>
          <w:sz w:val="28"/>
          <w:szCs w:val="28"/>
          <w:lang w:val="en-US"/>
        </w:rPr>
        <w:t>) log p(</w:t>
      </w:r>
      <w:proofErr w:type="spellStart"/>
      <w:r w:rsidRPr="00D44D26">
        <w:rPr>
          <w:sz w:val="28"/>
          <w:szCs w:val="28"/>
          <w:lang w:val="en-US"/>
        </w:rPr>
        <w:t>v</w:t>
      </w:r>
      <w:r w:rsidRPr="00D44D26">
        <w:rPr>
          <w:sz w:val="28"/>
          <w:szCs w:val="28"/>
          <w:vertAlign w:val="subscript"/>
          <w:lang w:val="en-US"/>
        </w:rPr>
        <w:t>m</w:t>
      </w:r>
      <w:proofErr w:type="spellEnd"/>
      <w:r w:rsidRPr="00D44D26">
        <w:rPr>
          <w:sz w:val="28"/>
          <w:szCs w:val="28"/>
          <w:lang w:val="en-US"/>
        </w:rPr>
        <w:t>)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276225" cy="44005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>p(u</w:t>
      </w:r>
      <w:r w:rsidRPr="00D44D26">
        <w:rPr>
          <w:sz w:val="28"/>
          <w:szCs w:val="28"/>
          <w:vertAlign w:val="subscript"/>
          <w:lang w:val="en-US"/>
        </w:rPr>
        <w:t>m</w:t>
      </w:r>
      <w:r w:rsidRPr="00D44D26">
        <w:rPr>
          <w:sz w:val="28"/>
          <w:szCs w:val="28"/>
          <w:lang w:val="en-US"/>
        </w:rPr>
        <w:t>).</w:t>
      </w:r>
    </w:p>
    <w:p w:rsidR="00C70227" w:rsidRDefault="00C70227" w:rsidP="00C70227">
      <w:pPr>
        <w:widowControl w:val="0"/>
        <w:jc w:val="both"/>
        <w:rPr>
          <w:sz w:val="24"/>
        </w:rPr>
      </w:pPr>
      <w:r w:rsidRPr="007C439C">
        <w:rPr>
          <w:sz w:val="24"/>
          <w:lang w:val="en-US"/>
        </w:rPr>
        <w:lastRenderedPageBreak/>
        <w:tab/>
      </w:r>
      <w:r>
        <w:rPr>
          <w:sz w:val="24"/>
        </w:rPr>
        <w:t xml:space="preserve">С учетом того, что </w:t>
      </w:r>
      <w:r w:rsidRPr="00097B22">
        <w:rPr>
          <w:position w:val="-28"/>
          <w:lang w:val="en-US"/>
        </w:rPr>
        <w:fldChar w:fldCharType="begin"/>
      </w:r>
      <w:r w:rsidRPr="000D38DE">
        <w:rPr>
          <w:position w:val="-28"/>
        </w:rPr>
        <w:instrText xml:space="preserve"> </w:instrText>
      </w:r>
      <w:r w:rsidRPr="00097B22">
        <w:rPr>
          <w:position w:val="-28"/>
          <w:lang w:val="en-US"/>
        </w:rPr>
        <w:instrText>SKIPI</w:instrText>
      </w:r>
      <w:r w:rsidRPr="000D38DE">
        <w:rPr>
          <w:position w:val="-28"/>
        </w:rPr>
        <w:instrText>F</w:instrText>
      </w:r>
      <w:r w:rsidRPr="00D16FA5">
        <w:rPr>
          <w:position w:val="-28"/>
        </w:rPr>
        <w:instrText xml:space="preserve"> 1 &lt; 0  </w:instrText>
      </w:r>
      <w:r w:rsidRPr="000D38DE">
        <w:rPr>
          <w:position w:val="-28"/>
        </w:rPr>
        <w:instrText xml:space="preserve">   </w:instrText>
      </w:r>
      <w:r w:rsidRPr="00097B22">
        <w:rPr>
          <w:position w:val="-28"/>
          <w:lang w:val="en-US"/>
        </w:rPr>
        <w:fldChar w:fldCharType="separate"/>
      </w:r>
      <w:r>
        <w:rPr>
          <w:noProof/>
          <w:position w:val="-28"/>
        </w:rPr>
        <w:drawing>
          <wp:inline distT="0" distB="0" distL="0" distR="0">
            <wp:extent cx="276225" cy="44005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7B22">
        <w:rPr>
          <w:position w:val="-28"/>
          <w:lang w:val="en-US"/>
        </w:rPr>
        <w:fldChar w:fldCharType="end"/>
      </w:r>
      <w:r>
        <w:rPr>
          <w:sz w:val="24"/>
        </w:rPr>
        <w:t>p(u</w:t>
      </w:r>
      <w:r>
        <w:rPr>
          <w:sz w:val="28"/>
          <w:vertAlign w:val="subscript"/>
          <w:lang w:val="en-US"/>
        </w:rPr>
        <w:t>n</w:t>
      </w:r>
      <w:r>
        <w:rPr>
          <w:sz w:val="24"/>
        </w:rPr>
        <w:t>) = 1 и</w:t>
      </w:r>
      <w:r w:rsidRPr="00097B22">
        <w:rPr>
          <w:position w:val="-28"/>
          <w:lang w:val="en-US"/>
        </w:rPr>
        <w:fldChar w:fldCharType="begin"/>
      </w:r>
      <w:r w:rsidRPr="000D38DE">
        <w:rPr>
          <w:position w:val="-28"/>
        </w:rPr>
        <w:instrText xml:space="preserve"> </w:instrText>
      </w:r>
      <w:r w:rsidRPr="00097B22">
        <w:rPr>
          <w:position w:val="-28"/>
          <w:lang w:val="en-US"/>
        </w:rPr>
        <w:instrText>SKIPI</w:instrText>
      </w:r>
      <w:r w:rsidRPr="000D38DE">
        <w:rPr>
          <w:position w:val="-28"/>
        </w:rPr>
        <w:instrText>F</w:instrText>
      </w:r>
      <w:r w:rsidRPr="00D16FA5">
        <w:rPr>
          <w:position w:val="-28"/>
        </w:rPr>
        <w:instrText xml:space="preserve"> 1 &lt; 0  </w:instrText>
      </w:r>
      <w:r w:rsidRPr="000D38DE">
        <w:rPr>
          <w:position w:val="-28"/>
        </w:rPr>
        <w:instrText xml:space="preserve">   </w:instrText>
      </w:r>
      <w:r w:rsidRPr="00097B22">
        <w:rPr>
          <w:position w:val="-28"/>
          <w:lang w:val="en-US"/>
        </w:rPr>
        <w:fldChar w:fldCharType="separate"/>
      </w:r>
      <w:r>
        <w:rPr>
          <w:noProof/>
          <w:position w:val="-28"/>
        </w:rPr>
        <w:drawing>
          <wp:inline distT="0" distB="0" distL="0" distR="0">
            <wp:extent cx="301625" cy="44005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7B22">
        <w:rPr>
          <w:position w:val="-28"/>
          <w:lang w:val="en-US"/>
        </w:rPr>
        <w:fldChar w:fldCharType="end"/>
      </w:r>
      <w:r>
        <w:rPr>
          <w:sz w:val="24"/>
        </w:rPr>
        <w:t>p(v</w:t>
      </w:r>
      <w:r>
        <w:rPr>
          <w:sz w:val="28"/>
          <w:vertAlign w:val="subscript"/>
          <w:lang w:val="en-US"/>
        </w:rPr>
        <w:t>m</w:t>
      </w:r>
      <w:r>
        <w:rPr>
          <w:sz w:val="24"/>
        </w:rPr>
        <w:t>) = 1, получаем:</w:t>
      </w:r>
    </w:p>
    <w:p w:rsidR="00C70227" w:rsidRPr="00D44D26" w:rsidRDefault="00C70227" w:rsidP="00C70227">
      <w:pPr>
        <w:widowControl w:val="0"/>
        <w:ind w:right="567"/>
        <w:jc w:val="right"/>
        <w:rPr>
          <w:sz w:val="28"/>
          <w:szCs w:val="28"/>
        </w:rPr>
      </w:pPr>
      <w:r w:rsidRPr="00D44D26">
        <w:rPr>
          <w:sz w:val="28"/>
          <w:szCs w:val="28"/>
        </w:rPr>
        <w:t>H(UV) = H(U) + H(V).                                   (1.4.3)</w:t>
      </w:r>
    </w:p>
    <w:p w:rsidR="00C70227" w:rsidRDefault="00C70227" w:rsidP="00C70227">
      <w:pPr>
        <w:widowControl w:val="0"/>
        <w:ind w:firstLine="720"/>
        <w:jc w:val="both"/>
        <w:rPr>
          <w:sz w:val="24"/>
        </w:rPr>
      </w:pPr>
      <w:r>
        <w:rPr>
          <w:sz w:val="24"/>
        </w:rPr>
        <w:t>7. Энтропия характеризует среднюю неопределенность выбора одного состояния из анса</w:t>
      </w:r>
      <w:r>
        <w:rPr>
          <w:sz w:val="24"/>
        </w:rPr>
        <w:t>м</w:t>
      </w:r>
      <w:r>
        <w:rPr>
          <w:sz w:val="24"/>
        </w:rPr>
        <w:t>бля, игнорируя содержательную сторону ансамбля. Это расширяет возможности использов</w:t>
      </w:r>
      <w:r>
        <w:rPr>
          <w:sz w:val="24"/>
        </w:rPr>
        <w:t>а</w:t>
      </w:r>
      <w:r>
        <w:rPr>
          <w:sz w:val="24"/>
        </w:rPr>
        <w:t>ния энтропии при анализе самых различных явлений, но требует определенной дополнительной оце</w:t>
      </w:r>
      <w:r>
        <w:rPr>
          <w:sz w:val="24"/>
        </w:rPr>
        <w:t>н</w:t>
      </w:r>
      <w:r>
        <w:rPr>
          <w:sz w:val="24"/>
        </w:rPr>
        <w:t>ки возникающих ситуаций, т.к. из рис. 1.</w:t>
      </w:r>
      <w:r w:rsidRPr="007C439C">
        <w:rPr>
          <w:sz w:val="24"/>
        </w:rPr>
        <w:t>4</w:t>
      </w:r>
      <w:r>
        <w:rPr>
          <w:sz w:val="24"/>
        </w:rPr>
        <w:t>.1 следует, что  энтропия состояний может быть неодн</w:t>
      </w:r>
      <w:r>
        <w:rPr>
          <w:sz w:val="24"/>
        </w:rPr>
        <w:t>о</w:t>
      </w:r>
      <w:r>
        <w:rPr>
          <w:sz w:val="24"/>
        </w:rPr>
        <w:t xml:space="preserve">значной.   </w:t>
      </w:r>
    </w:p>
    <w:p w:rsidR="00C70227" w:rsidRDefault="00C70227" w:rsidP="00C70227">
      <w:pPr>
        <w:pStyle w:val="a3"/>
        <w:spacing w:before="0" w:beforeAutospacing="0" w:after="0" w:afterAutospacing="0"/>
        <w:ind w:firstLine="720"/>
        <w:jc w:val="both"/>
      </w:pPr>
      <w:r w:rsidRPr="00351E8A">
        <w:rPr>
          <w:rFonts w:ascii="Arial" w:hAnsi="Arial" w:cs="Arial"/>
          <w:b/>
          <w:i/>
          <w:iCs/>
          <w:sz w:val="20"/>
          <w:szCs w:val="20"/>
          <w:u w:val="single"/>
        </w:rPr>
        <w:t>Энтропия непрерывного источника информации</w:t>
      </w:r>
      <w:r>
        <w:t xml:space="preserve"> должна быть бесконечна, т. к. неопред</w:t>
      </w:r>
      <w:r>
        <w:t>е</w:t>
      </w:r>
      <w:r>
        <w:t>ленность выбора из бесконечно большого числа возможных состояний бесконечно вел</w:t>
      </w:r>
      <w:r>
        <w:t>и</w:t>
      </w:r>
      <w:r>
        <w:t>ка.</w:t>
      </w:r>
    </w:p>
    <w:p w:rsidR="00C70227" w:rsidRDefault="00C70227" w:rsidP="00C70227">
      <w:pPr>
        <w:pStyle w:val="a3"/>
        <w:spacing w:before="0" w:beforeAutospacing="0" w:after="0" w:afterAutospacing="0"/>
        <w:ind w:firstLine="720"/>
        <w:jc w:val="both"/>
      </w:pPr>
      <w:r>
        <w:t xml:space="preserve">Разобьем диапазон изменения непрерывной случайной величины </w:t>
      </w:r>
      <w:r>
        <w:rPr>
          <w:lang w:val="en-US"/>
        </w:rPr>
        <w:t>U</w:t>
      </w:r>
      <w:r>
        <w:t xml:space="preserve"> на конечное число </w:t>
      </w:r>
      <w:r>
        <w:rPr>
          <w:lang w:val="en-US"/>
        </w:rPr>
        <w:t>n</w:t>
      </w:r>
      <w:r>
        <w:t xml:space="preserve"> малых интервалов </w:t>
      </w:r>
      <w:r w:rsidRPr="00351E8A">
        <w:rPr>
          <w:rFonts w:ascii="Symbol" w:hAnsi="Symbol"/>
          <w:color w:val="auto"/>
          <w:kern w:val="24"/>
          <w:lang w:val="en-US"/>
        </w:rPr>
        <w:t></w:t>
      </w:r>
      <w:r>
        <w:rPr>
          <w:lang w:val="en-US"/>
        </w:rPr>
        <w:t>u</w:t>
      </w:r>
      <w:r>
        <w:t xml:space="preserve">. При реализации значений </w:t>
      </w:r>
      <w:r>
        <w:rPr>
          <w:lang w:val="en-US"/>
        </w:rPr>
        <w:t>u</w:t>
      </w:r>
      <w:r>
        <w:t xml:space="preserve"> в интервале (</w:t>
      </w:r>
      <w:r>
        <w:rPr>
          <w:lang w:val="en-US"/>
        </w:rPr>
        <w:t>u</w:t>
      </w:r>
      <w:r w:rsidRPr="0095152E">
        <w:rPr>
          <w:sz w:val="28"/>
          <w:vertAlign w:val="subscript"/>
          <w:lang w:val="en-US"/>
        </w:rPr>
        <w:t>n</w:t>
      </w:r>
      <w:r w:rsidRPr="007C439C">
        <w:t xml:space="preserve">, </w:t>
      </w:r>
      <w:r>
        <w:rPr>
          <w:lang w:val="en-US"/>
        </w:rPr>
        <w:t>u</w:t>
      </w:r>
      <w:r w:rsidRPr="0095152E">
        <w:rPr>
          <w:sz w:val="28"/>
          <w:vertAlign w:val="subscript"/>
          <w:lang w:val="en-US"/>
        </w:rPr>
        <w:t>n</w:t>
      </w:r>
      <w:r w:rsidRPr="007C439C">
        <w:t>+</w:t>
      </w:r>
      <w:r w:rsidRPr="0095152E">
        <w:rPr>
          <w:rFonts w:ascii="Symbol" w:hAnsi="Symbol"/>
          <w:color w:val="auto"/>
          <w:kern w:val="24"/>
          <w:lang w:val="en-US"/>
        </w:rPr>
        <w:t></w:t>
      </w:r>
      <w:r>
        <w:rPr>
          <w:lang w:val="en-US"/>
        </w:rPr>
        <w:t>u</w:t>
      </w:r>
      <w:r w:rsidRPr="007C439C">
        <w:t xml:space="preserve">) </w:t>
      </w:r>
      <w:r>
        <w:t>будем считать, что ре</w:t>
      </w:r>
      <w:r>
        <w:t>а</w:t>
      </w:r>
      <w:r>
        <w:t xml:space="preserve">лизовалось значение </w:t>
      </w:r>
      <w:r>
        <w:rPr>
          <w:lang w:val="en-US"/>
        </w:rPr>
        <w:t>u</w:t>
      </w:r>
      <w:r w:rsidRPr="0095152E">
        <w:rPr>
          <w:sz w:val="28"/>
          <w:vertAlign w:val="subscript"/>
          <w:lang w:val="en-US"/>
        </w:rPr>
        <w:t>n</w:t>
      </w:r>
      <w:r>
        <w:t xml:space="preserve"> дискретной случайной величины </w:t>
      </w:r>
      <w:r>
        <w:rPr>
          <w:lang w:val="en-US"/>
        </w:rPr>
        <w:t>U</w:t>
      </w:r>
      <w:r w:rsidRPr="007C439C">
        <w:t>'</w:t>
      </w:r>
      <w:r>
        <w:t>, вероятность реализации кот</w:t>
      </w:r>
      <w:r>
        <w:t>о</w:t>
      </w:r>
      <w:r>
        <w:t>рой:</w:t>
      </w:r>
    </w:p>
    <w:p w:rsidR="00C70227" w:rsidRPr="00D44D26" w:rsidRDefault="00C70227" w:rsidP="00C70227">
      <w:pPr>
        <w:pStyle w:val="a3"/>
        <w:spacing w:before="0" w:beforeAutospacing="0" w:after="0" w:afterAutospacing="0"/>
        <w:jc w:val="center"/>
        <w:rPr>
          <w:sz w:val="28"/>
          <w:szCs w:val="28"/>
          <w:lang w:val="en-US"/>
        </w:rPr>
      </w:pPr>
      <w:proofErr w:type="gramStart"/>
      <w:r w:rsidRPr="00D44D26">
        <w:rPr>
          <w:sz w:val="28"/>
          <w:szCs w:val="28"/>
          <w:lang w:val="en-US"/>
        </w:rPr>
        <w:t>p(</w:t>
      </w:r>
      <w:proofErr w:type="gramEnd"/>
      <w:r w:rsidRPr="00D44D26">
        <w:rPr>
          <w:sz w:val="28"/>
          <w:szCs w:val="28"/>
          <w:lang w:val="en-US"/>
        </w:rPr>
        <w:t>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&lt;u&lt;u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>+</w:t>
      </w:r>
      <w:r w:rsidRPr="00D44D26">
        <w:rPr>
          <w:rFonts w:ascii="Symbol" w:hAnsi="Symbol"/>
          <w:color w:val="auto"/>
          <w:kern w:val="24"/>
          <w:sz w:val="28"/>
          <w:szCs w:val="28"/>
          <w:lang w:val="en-US"/>
        </w:rPr>
        <w:t></w:t>
      </w:r>
      <w:r w:rsidRPr="00D44D26">
        <w:rPr>
          <w:sz w:val="28"/>
          <w:szCs w:val="28"/>
          <w:lang w:val="en-US"/>
        </w:rPr>
        <w:t>u) =</w:t>
      </w:r>
      <w:r w:rsidRPr="00D44D26">
        <w:rPr>
          <w:position w:val="-24"/>
          <w:sz w:val="28"/>
          <w:szCs w:val="28"/>
          <w:lang w:val="en-US"/>
        </w:rPr>
        <w:fldChar w:fldCharType="begin"/>
      </w:r>
      <w:r w:rsidRPr="00D44D26">
        <w:rPr>
          <w:position w:val="-24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4"/>
          <w:sz w:val="28"/>
          <w:szCs w:val="28"/>
          <w:lang w:val="en-US"/>
        </w:rPr>
        <w:fldChar w:fldCharType="separate"/>
      </w:r>
      <w:r>
        <w:rPr>
          <w:noProof/>
          <w:position w:val="-24"/>
          <w:sz w:val="28"/>
          <w:szCs w:val="28"/>
        </w:rPr>
        <w:drawing>
          <wp:inline distT="0" distB="0" distL="0" distR="0">
            <wp:extent cx="466090" cy="379730"/>
            <wp:effectExtent l="0" t="0" r="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4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 xml:space="preserve">p(u) du </w:t>
      </w:r>
      <w:r w:rsidRPr="00D44D26">
        <w:rPr>
          <w:sz w:val="28"/>
          <w:szCs w:val="28"/>
          <w:lang w:val="en-US"/>
        </w:rPr>
        <w:sym w:font="Symbol" w:char="F0BB"/>
      </w:r>
      <w:r w:rsidRPr="00D44D26">
        <w:rPr>
          <w:sz w:val="28"/>
          <w:szCs w:val="28"/>
          <w:lang w:val="en-US"/>
        </w:rPr>
        <w:t xml:space="preserve"> p(u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 xml:space="preserve">) </w:t>
      </w:r>
      <w:r w:rsidRPr="00D44D26">
        <w:rPr>
          <w:rFonts w:ascii="Symbol" w:hAnsi="Symbol"/>
          <w:color w:val="auto"/>
          <w:kern w:val="24"/>
          <w:sz w:val="28"/>
          <w:szCs w:val="28"/>
          <w:lang w:val="en-US"/>
        </w:rPr>
        <w:t></w:t>
      </w:r>
      <w:r w:rsidRPr="00D44D26">
        <w:rPr>
          <w:sz w:val="28"/>
          <w:szCs w:val="28"/>
          <w:lang w:val="en-US"/>
        </w:rPr>
        <w:t>u.</w:t>
      </w:r>
    </w:p>
    <w:p w:rsidR="00C70227" w:rsidRPr="007C439C" w:rsidRDefault="00C70227" w:rsidP="00C70227">
      <w:pPr>
        <w:pStyle w:val="a3"/>
        <w:spacing w:before="0" w:beforeAutospacing="0" w:after="0" w:afterAutospacing="0"/>
        <w:jc w:val="both"/>
        <w:rPr>
          <w:lang w:val="en-US"/>
        </w:rPr>
      </w:pPr>
      <w:r>
        <w:rPr>
          <w:lang w:val="en-US"/>
        </w:rPr>
        <w:tab/>
      </w:r>
      <w:r>
        <w:t>Энтропия</w:t>
      </w:r>
      <w:r w:rsidRPr="007C439C">
        <w:rPr>
          <w:lang w:val="en-US"/>
        </w:rPr>
        <w:t xml:space="preserve"> </w:t>
      </w:r>
      <w:r>
        <w:t>дискретной</w:t>
      </w:r>
      <w:r w:rsidRPr="007C439C">
        <w:rPr>
          <w:lang w:val="en-US"/>
        </w:rPr>
        <w:t xml:space="preserve"> </w:t>
      </w:r>
      <w:r>
        <w:t>величины</w:t>
      </w:r>
      <w:r w:rsidRPr="007C439C">
        <w:rPr>
          <w:lang w:val="en-US"/>
        </w:rPr>
        <w:t xml:space="preserve"> </w:t>
      </w:r>
      <w:r>
        <w:rPr>
          <w:lang w:val="en-US"/>
        </w:rPr>
        <w:t>U'</w:t>
      </w:r>
      <w:r w:rsidRPr="007C439C">
        <w:rPr>
          <w:lang w:val="en-US"/>
        </w:rPr>
        <w:t>:</w:t>
      </w:r>
    </w:p>
    <w:p w:rsidR="00C70227" w:rsidRPr="00D44D26" w:rsidRDefault="00C70227" w:rsidP="00C70227">
      <w:pPr>
        <w:pStyle w:val="a3"/>
        <w:spacing w:before="0" w:beforeAutospacing="0" w:after="0" w:afterAutospacing="0"/>
        <w:jc w:val="center"/>
        <w:rPr>
          <w:sz w:val="28"/>
          <w:szCs w:val="28"/>
          <w:lang w:val="en-US"/>
        </w:rPr>
      </w:pPr>
      <w:proofErr w:type="gramStart"/>
      <w:r w:rsidRPr="00D44D26">
        <w:rPr>
          <w:sz w:val="28"/>
          <w:szCs w:val="28"/>
          <w:lang w:val="en-US"/>
        </w:rPr>
        <w:t>H(</w:t>
      </w:r>
      <w:proofErr w:type="gramEnd"/>
      <w:r w:rsidRPr="00D44D26">
        <w:rPr>
          <w:sz w:val="28"/>
          <w:szCs w:val="28"/>
          <w:lang w:val="en-US"/>
        </w:rPr>
        <w:t>U') = -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276225" cy="44005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>p(u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 xml:space="preserve">) </w:t>
      </w:r>
      <w:r w:rsidRPr="00D44D26">
        <w:rPr>
          <w:rFonts w:ascii="Symbol" w:hAnsi="Symbol"/>
          <w:color w:val="auto"/>
          <w:kern w:val="24"/>
          <w:sz w:val="28"/>
          <w:szCs w:val="28"/>
          <w:lang w:val="en-US"/>
        </w:rPr>
        <w:t></w:t>
      </w:r>
      <w:r w:rsidRPr="00D44D26">
        <w:rPr>
          <w:sz w:val="28"/>
          <w:szCs w:val="28"/>
          <w:lang w:val="en-US"/>
        </w:rPr>
        <w:t>u log (p(u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 xml:space="preserve">) </w:t>
      </w:r>
      <w:r w:rsidRPr="00D44D26">
        <w:rPr>
          <w:rFonts w:ascii="Symbol" w:hAnsi="Symbol"/>
          <w:color w:val="auto"/>
          <w:kern w:val="24"/>
          <w:sz w:val="28"/>
          <w:szCs w:val="28"/>
          <w:lang w:val="en-US"/>
        </w:rPr>
        <w:t></w:t>
      </w:r>
      <w:r w:rsidRPr="00D44D26">
        <w:rPr>
          <w:sz w:val="28"/>
          <w:szCs w:val="28"/>
          <w:lang w:val="en-US"/>
        </w:rPr>
        <w:t>u).</w:t>
      </w:r>
    </w:p>
    <w:p w:rsidR="00C70227" w:rsidRPr="0027172E" w:rsidRDefault="00C70227" w:rsidP="00C70227">
      <w:pPr>
        <w:pStyle w:val="a3"/>
        <w:spacing w:before="0" w:beforeAutospacing="0" w:after="0" w:afterAutospacing="0"/>
        <w:jc w:val="both"/>
      </w:pPr>
      <w:r>
        <w:rPr>
          <w:lang w:val="en-US"/>
        </w:rPr>
        <w:tab/>
      </w:r>
      <w:r>
        <w:t xml:space="preserve">Заменяем </w:t>
      </w:r>
      <w:r>
        <w:rPr>
          <w:lang w:val="en-US"/>
        </w:rPr>
        <w:t>log</w:t>
      </w:r>
      <w:r w:rsidRPr="007C439C">
        <w:t xml:space="preserve"> (</w:t>
      </w:r>
      <w:r>
        <w:rPr>
          <w:lang w:val="en-US"/>
        </w:rPr>
        <w:t>p</w:t>
      </w:r>
      <w:r w:rsidRPr="007C439C">
        <w:t>(</w:t>
      </w:r>
      <w:r>
        <w:rPr>
          <w:lang w:val="en-US"/>
        </w:rPr>
        <w:t>u</w:t>
      </w:r>
      <w:r w:rsidRPr="0027172E">
        <w:rPr>
          <w:sz w:val="28"/>
          <w:vertAlign w:val="subscript"/>
          <w:lang w:val="en-US"/>
        </w:rPr>
        <w:t>n</w:t>
      </w:r>
      <w:r w:rsidRPr="007C439C">
        <w:t xml:space="preserve">) </w:t>
      </w:r>
      <w:r w:rsidRPr="0027172E">
        <w:rPr>
          <w:rFonts w:ascii="Symbol" w:hAnsi="Symbol"/>
          <w:color w:val="auto"/>
          <w:kern w:val="24"/>
          <w:lang w:val="en-US"/>
        </w:rPr>
        <w:t></w:t>
      </w:r>
      <w:r>
        <w:rPr>
          <w:lang w:val="en-US"/>
        </w:rPr>
        <w:t>u</w:t>
      </w:r>
      <w:r w:rsidRPr="007C439C">
        <w:t>)</w:t>
      </w:r>
      <w:r>
        <w:t xml:space="preserve"> = </w:t>
      </w:r>
      <w:r>
        <w:rPr>
          <w:lang w:val="en-US"/>
        </w:rPr>
        <w:t>log</w:t>
      </w:r>
      <w:r w:rsidRPr="007C439C">
        <w:t xml:space="preserve"> </w:t>
      </w:r>
      <w:r>
        <w:rPr>
          <w:lang w:val="en-US"/>
        </w:rPr>
        <w:t>p</w:t>
      </w:r>
      <w:r w:rsidRPr="007C439C">
        <w:t>(</w:t>
      </w:r>
      <w:r>
        <w:rPr>
          <w:lang w:val="en-US"/>
        </w:rPr>
        <w:t>u</w:t>
      </w:r>
      <w:r w:rsidRPr="0027172E">
        <w:rPr>
          <w:sz w:val="28"/>
          <w:vertAlign w:val="subscript"/>
          <w:lang w:val="en-US"/>
        </w:rPr>
        <w:t>n</w:t>
      </w:r>
      <w:r w:rsidRPr="007C439C">
        <w:t>)+</w:t>
      </w:r>
      <w:r>
        <w:rPr>
          <w:lang w:val="en-US"/>
        </w:rPr>
        <w:t>log</w:t>
      </w:r>
      <w:r w:rsidRPr="007C439C">
        <w:t xml:space="preserve"> </w:t>
      </w:r>
      <w:r w:rsidRPr="0027172E">
        <w:rPr>
          <w:rFonts w:ascii="Symbol" w:hAnsi="Symbol"/>
          <w:color w:val="auto"/>
          <w:kern w:val="24"/>
          <w:lang w:val="en-US"/>
        </w:rPr>
        <w:t></w:t>
      </w:r>
      <w:r>
        <w:rPr>
          <w:lang w:val="en-US"/>
        </w:rPr>
        <w:t>u</w:t>
      </w:r>
      <w:r>
        <w:t xml:space="preserve">, принимаем во внимание, что сумма </w:t>
      </w:r>
      <w:r>
        <w:rPr>
          <w:lang w:val="en-US"/>
        </w:rPr>
        <w:t>p</w:t>
      </w:r>
      <w:r w:rsidRPr="007C439C">
        <w:t>(</w:t>
      </w:r>
      <w:r>
        <w:rPr>
          <w:lang w:val="en-US"/>
        </w:rPr>
        <w:t>u</w:t>
      </w:r>
      <w:r w:rsidRPr="0027172E">
        <w:rPr>
          <w:sz w:val="28"/>
          <w:vertAlign w:val="subscript"/>
          <w:lang w:val="en-US"/>
        </w:rPr>
        <w:t>n</w:t>
      </w:r>
      <w:r w:rsidRPr="007C439C">
        <w:t>)</w:t>
      </w:r>
      <w:r w:rsidRPr="0027172E">
        <w:rPr>
          <w:rFonts w:ascii="Symbol" w:hAnsi="Symbol"/>
          <w:color w:val="auto"/>
          <w:kern w:val="24"/>
          <w:lang w:val="en-US"/>
        </w:rPr>
        <w:t></w:t>
      </w:r>
      <w:r>
        <w:rPr>
          <w:lang w:val="en-US"/>
        </w:rPr>
        <w:t>u</w:t>
      </w:r>
      <w:r w:rsidRPr="007C439C">
        <w:t xml:space="preserve"> </w:t>
      </w:r>
      <w:r>
        <w:t xml:space="preserve">по всем возможным значениям </w:t>
      </w:r>
      <w:r>
        <w:rPr>
          <w:lang w:val="en-US"/>
        </w:rPr>
        <w:t>u</w:t>
      </w:r>
      <w:r w:rsidRPr="0027172E">
        <w:rPr>
          <w:sz w:val="28"/>
          <w:vertAlign w:val="subscript"/>
          <w:lang w:val="en-US"/>
        </w:rPr>
        <w:t>n</w:t>
      </w:r>
      <w:r>
        <w:t xml:space="preserve"> равна 1, и получаем:</w:t>
      </w:r>
    </w:p>
    <w:p w:rsidR="00C70227" w:rsidRPr="00D44D26" w:rsidRDefault="00C70227" w:rsidP="00C70227">
      <w:pPr>
        <w:pStyle w:val="a3"/>
        <w:widowControl w:val="0"/>
        <w:suppressLineNumbers/>
        <w:spacing w:before="0" w:beforeAutospacing="0" w:after="0" w:afterAutospacing="0"/>
        <w:ind w:right="567"/>
        <w:jc w:val="right"/>
        <w:outlineLvl w:val="0"/>
        <w:rPr>
          <w:sz w:val="28"/>
          <w:szCs w:val="28"/>
        </w:rPr>
      </w:pPr>
      <w:proofErr w:type="gramStart"/>
      <w:r w:rsidRPr="00D44D26">
        <w:rPr>
          <w:sz w:val="28"/>
          <w:szCs w:val="28"/>
          <w:lang w:val="en-US"/>
        </w:rPr>
        <w:t>H(</w:t>
      </w:r>
      <w:proofErr w:type="gramEnd"/>
      <w:r w:rsidRPr="00D44D26">
        <w:rPr>
          <w:sz w:val="28"/>
          <w:szCs w:val="28"/>
          <w:lang w:val="en-US"/>
        </w:rPr>
        <w:t>U') = -</w:t>
      </w:r>
      <w:r w:rsidRPr="00D44D26">
        <w:rPr>
          <w:position w:val="-28"/>
          <w:sz w:val="28"/>
          <w:szCs w:val="28"/>
          <w:lang w:val="en-US"/>
        </w:rPr>
        <w:fldChar w:fldCharType="begin"/>
      </w:r>
      <w:r w:rsidRPr="00D44D26">
        <w:rPr>
          <w:position w:val="-28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8"/>
          <w:sz w:val="28"/>
          <w:szCs w:val="28"/>
          <w:lang w:val="en-US"/>
        </w:rPr>
        <w:fldChar w:fldCharType="separate"/>
      </w:r>
      <w:r>
        <w:rPr>
          <w:noProof/>
          <w:position w:val="-28"/>
          <w:sz w:val="28"/>
          <w:szCs w:val="28"/>
        </w:rPr>
        <w:drawing>
          <wp:inline distT="0" distB="0" distL="0" distR="0">
            <wp:extent cx="276225" cy="44005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8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>p(u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 xml:space="preserve">) </w:t>
      </w:r>
      <w:r w:rsidRPr="00D44D26">
        <w:rPr>
          <w:rFonts w:ascii="Symbol" w:hAnsi="Symbol"/>
          <w:color w:val="auto"/>
          <w:kern w:val="24"/>
          <w:sz w:val="28"/>
          <w:szCs w:val="28"/>
          <w:lang w:val="en-US"/>
        </w:rPr>
        <w:t></w:t>
      </w:r>
      <w:r w:rsidRPr="00D44D26">
        <w:rPr>
          <w:sz w:val="28"/>
          <w:szCs w:val="28"/>
          <w:lang w:val="en-US"/>
        </w:rPr>
        <w:t>u log p(u</w:t>
      </w:r>
      <w:r w:rsidRPr="00D44D26">
        <w:rPr>
          <w:sz w:val="28"/>
          <w:szCs w:val="28"/>
          <w:vertAlign w:val="subscript"/>
          <w:lang w:val="en-US"/>
        </w:rPr>
        <w:t>n</w:t>
      </w:r>
      <w:r w:rsidRPr="00D44D26">
        <w:rPr>
          <w:sz w:val="28"/>
          <w:szCs w:val="28"/>
          <w:lang w:val="en-US"/>
        </w:rPr>
        <w:t xml:space="preserve">) – log </w:t>
      </w:r>
      <w:r w:rsidRPr="00D44D26">
        <w:rPr>
          <w:rFonts w:ascii="Symbol" w:hAnsi="Symbol"/>
          <w:color w:val="auto"/>
          <w:kern w:val="24"/>
          <w:sz w:val="28"/>
          <w:szCs w:val="28"/>
          <w:lang w:val="en-US"/>
        </w:rPr>
        <w:t></w:t>
      </w:r>
      <w:r w:rsidRPr="00D44D26">
        <w:rPr>
          <w:sz w:val="28"/>
          <w:szCs w:val="28"/>
          <w:lang w:val="en-US"/>
        </w:rPr>
        <w:t xml:space="preserve">u.                     </w:t>
      </w:r>
      <w:r w:rsidRPr="00D44D26">
        <w:rPr>
          <w:sz w:val="28"/>
          <w:szCs w:val="28"/>
        </w:rPr>
        <w:t>(1.4.4)</w:t>
      </w:r>
    </w:p>
    <w:p w:rsidR="00C70227" w:rsidRDefault="00C70227" w:rsidP="00C70227">
      <w:pPr>
        <w:pStyle w:val="3"/>
        <w:suppressLineNumbers/>
        <w:ind w:firstLine="0"/>
        <w:rPr>
          <w:sz w:val="24"/>
        </w:rPr>
      </w:pPr>
      <w:r w:rsidRPr="007C439C">
        <w:rPr>
          <w:sz w:val="24"/>
        </w:rPr>
        <w:tab/>
      </w:r>
      <w:r>
        <w:rPr>
          <w:sz w:val="24"/>
        </w:rPr>
        <w:t xml:space="preserve">В пределе, при </w:t>
      </w:r>
      <w:r w:rsidRPr="00B363DB">
        <w:rPr>
          <w:rFonts w:ascii="Symbol" w:hAnsi="Symbol"/>
          <w:sz w:val="24"/>
          <w:lang w:val="en-US"/>
        </w:rPr>
        <w:t></w:t>
      </w:r>
      <w:r>
        <w:rPr>
          <w:sz w:val="24"/>
          <w:lang w:val="en-US"/>
        </w:rPr>
        <w:t>u</w:t>
      </w:r>
      <w:r w:rsidRPr="007C439C">
        <w:rPr>
          <w:sz w:val="24"/>
        </w:rPr>
        <w:t xml:space="preserve"> </w:t>
      </w:r>
      <w:r>
        <w:rPr>
          <w:sz w:val="24"/>
          <w:lang w:val="en-US"/>
        </w:rPr>
        <w:sym w:font="Symbol" w:char="F0AE"/>
      </w:r>
      <w:r>
        <w:rPr>
          <w:sz w:val="24"/>
        </w:rPr>
        <w:t xml:space="preserve"> 0, получаем выражение энтропии для непрерывного источника:</w:t>
      </w:r>
    </w:p>
    <w:p w:rsidR="00C70227" w:rsidRPr="00C70227" w:rsidRDefault="00C70227" w:rsidP="00C70227">
      <w:pPr>
        <w:pStyle w:val="a3"/>
        <w:widowControl w:val="0"/>
        <w:suppressLineNumbers/>
        <w:spacing w:before="0" w:beforeAutospacing="0" w:after="0" w:afterAutospacing="0"/>
        <w:ind w:right="567"/>
        <w:jc w:val="right"/>
        <w:outlineLvl w:val="0"/>
        <w:rPr>
          <w:sz w:val="28"/>
          <w:szCs w:val="28"/>
        </w:rPr>
      </w:pPr>
      <w:proofErr w:type="gramStart"/>
      <w:r w:rsidRPr="00D44D26">
        <w:rPr>
          <w:sz w:val="28"/>
          <w:szCs w:val="28"/>
          <w:lang w:val="en-US"/>
        </w:rPr>
        <w:t>H(</w:t>
      </w:r>
      <w:proofErr w:type="gramEnd"/>
      <w:r w:rsidRPr="00D44D26">
        <w:rPr>
          <w:sz w:val="28"/>
          <w:szCs w:val="28"/>
          <w:lang w:val="en-US"/>
        </w:rPr>
        <w:t>U) = -</w:t>
      </w:r>
      <w:r w:rsidRPr="00D44D26">
        <w:rPr>
          <w:position w:val="-20"/>
          <w:sz w:val="28"/>
          <w:szCs w:val="28"/>
        </w:rPr>
        <w:fldChar w:fldCharType="begin"/>
      </w:r>
      <w:r w:rsidRPr="00D44D26">
        <w:rPr>
          <w:position w:val="-20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0"/>
          <w:sz w:val="28"/>
          <w:szCs w:val="28"/>
        </w:rPr>
        <w:fldChar w:fldCharType="separate"/>
      </w:r>
      <w:r>
        <w:rPr>
          <w:noProof/>
          <w:position w:val="-20"/>
          <w:sz w:val="28"/>
          <w:szCs w:val="28"/>
        </w:rPr>
        <w:drawing>
          <wp:inline distT="0" distB="0" distL="0" distR="0">
            <wp:extent cx="276225" cy="353695"/>
            <wp:effectExtent l="0" t="0" r="9525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0"/>
          <w:sz w:val="28"/>
          <w:szCs w:val="28"/>
        </w:rPr>
        <w:fldChar w:fldCharType="end"/>
      </w:r>
      <w:r w:rsidRPr="00D44D26">
        <w:rPr>
          <w:sz w:val="28"/>
          <w:szCs w:val="28"/>
          <w:lang w:val="en-US"/>
        </w:rPr>
        <w:t>p(u) log p(u) du –</w:t>
      </w:r>
      <w:r w:rsidRPr="00D44D26">
        <w:rPr>
          <w:position w:val="-20"/>
          <w:sz w:val="28"/>
          <w:szCs w:val="28"/>
          <w:lang w:val="en-US"/>
        </w:rPr>
        <w:fldChar w:fldCharType="begin"/>
      </w:r>
      <w:r w:rsidRPr="00D44D26">
        <w:rPr>
          <w:position w:val="-20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0"/>
          <w:sz w:val="28"/>
          <w:szCs w:val="28"/>
          <w:lang w:val="en-US"/>
        </w:rPr>
        <w:fldChar w:fldCharType="separate"/>
      </w:r>
      <w:r>
        <w:rPr>
          <w:noProof/>
          <w:position w:val="-26"/>
          <w:sz w:val="28"/>
          <w:szCs w:val="28"/>
        </w:rPr>
        <w:drawing>
          <wp:inline distT="0" distB="0" distL="0" distR="0">
            <wp:extent cx="793750" cy="310515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31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0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 xml:space="preserve">.                   </w:t>
      </w:r>
      <w:r w:rsidRPr="00C70227">
        <w:rPr>
          <w:sz w:val="28"/>
          <w:szCs w:val="28"/>
        </w:rPr>
        <w:t>(1.4.5)</w:t>
      </w:r>
    </w:p>
    <w:p w:rsidR="00C70227" w:rsidRPr="00556F1C" w:rsidRDefault="00C70227" w:rsidP="00C70227">
      <w:pPr>
        <w:pStyle w:val="3"/>
        <w:suppressLineNumbers/>
        <w:ind w:firstLine="0"/>
        <w:rPr>
          <w:sz w:val="24"/>
        </w:rPr>
      </w:pPr>
      <w:r w:rsidRPr="00C70227">
        <w:rPr>
          <w:sz w:val="24"/>
        </w:rPr>
        <w:tab/>
      </w:r>
      <w:r>
        <w:rPr>
          <w:sz w:val="24"/>
        </w:rPr>
        <w:t>Значение энтропии в (1.4.5), как и ожидалось, стремится к бесконечности за счет вт</w:t>
      </w:r>
      <w:r>
        <w:rPr>
          <w:sz w:val="24"/>
        </w:rPr>
        <w:t>о</w:t>
      </w:r>
      <w:r>
        <w:rPr>
          <w:sz w:val="24"/>
        </w:rPr>
        <w:t>рого члена выражения. Для получения конечной характеристики информационных свойств непреры</w:t>
      </w:r>
      <w:r>
        <w:rPr>
          <w:sz w:val="24"/>
        </w:rPr>
        <w:t>в</w:t>
      </w:r>
      <w:r>
        <w:rPr>
          <w:sz w:val="24"/>
        </w:rPr>
        <w:t>ных сигналов используют только первый член выражения (1.4.5), получивший название дифф</w:t>
      </w:r>
      <w:r>
        <w:rPr>
          <w:sz w:val="24"/>
        </w:rPr>
        <w:t>е</w:t>
      </w:r>
      <w:r>
        <w:rPr>
          <w:sz w:val="24"/>
        </w:rPr>
        <w:t>ренциальной энтропии. Ее можно трактовать, как среднюю неопределенность выбора произвол</w:t>
      </w:r>
      <w:r>
        <w:rPr>
          <w:sz w:val="24"/>
        </w:rPr>
        <w:t>ь</w:t>
      </w:r>
      <w:r>
        <w:rPr>
          <w:sz w:val="24"/>
        </w:rPr>
        <w:t>ной случайной величины по сравнению со средней неопределенностью выбора случайной велич</w:t>
      </w:r>
      <w:r>
        <w:rPr>
          <w:sz w:val="24"/>
        </w:rPr>
        <w:t>и</w:t>
      </w:r>
      <w:r>
        <w:rPr>
          <w:sz w:val="24"/>
        </w:rPr>
        <w:t xml:space="preserve">ны </w:t>
      </w:r>
      <w:r>
        <w:rPr>
          <w:sz w:val="24"/>
          <w:lang w:val="en-US"/>
        </w:rPr>
        <w:t>U</w:t>
      </w:r>
      <w:r w:rsidRPr="007C439C">
        <w:rPr>
          <w:sz w:val="24"/>
        </w:rPr>
        <w:t>'</w:t>
      </w:r>
      <w:r>
        <w:rPr>
          <w:sz w:val="24"/>
        </w:rPr>
        <w:t>, имеющей равномерное распределение в диапазоне (0-1). Действительно, для такого распр</w:t>
      </w:r>
      <w:r>
        <w:rPr>
          <w:sz w:val="24"/>
        </w:rPr>
        <w:t>е</w:t>
      </w:r>
      <w:r>
        <w:rPr>
          <w:sz w:val="24"/>
        </w:rPr>
        <w:t xml:space="preserve">деления </w:t>
      </w:r>
      <w:r>
        <w:rPr>
          <w:sz w:val="24"/>
          <w:lang w:val="en-US"/>
        </w:rPr>
        <w:t>p</w:t>
      </w:r>
      <w:r w:rsidRPr="007C439C">
        <w:rPr>
          <w:sz w:val="24"/>
        </w:rPr>
        <w:t>(</w:t>
      </w:r>
      <w:r>
        <w:rPr>
          <w:sz w:val="24"/>
          <w:lang w:val="en-US"/>
        </w:rPr>
        <w:t>u</w:t>
      </w:r>
      <w:r w:rsidRPr="004900D8">
        <w:rPr>
          <w:sz w:val="28"/>
          <w:vertAlign w:val="subscript"/>
          <w:lang w:val="en-US"/>
        </w:rPr>
        <w:t>n</w:t>
      </w:r>
      <w:r w:rsidRPr="007C439C">
        <w:rPr>
          <w:sz w:val="24"/>
        </w:rPr>
        <w:t>) = 1/</w:t>
      </w:r>
      <w:r>
        <w:rPr>
          <w:sz w:val="24"/>
          <w:lang w:val="en-US"/>
        </w:rPr>
        <w:t>N</w:t>
      </w:r>
      <w:r>
        <w:rPr>
          <w:sz w:val="24"/>
        </w:rPr>
        <w:t xml:space="preserve">, </w:t>
      </w:r>
      <w:r w:rsidRPr="003D26CF">
        <w:rPr>
          <w:rFonts w:ascii="Symbol" w:hAnsi="Symbol"/>
          <w:sz w:val="24"/>
          <w:lang w:val="en-US"/>
        </w:rPr>
        <w:t></w:t>
      </w:r>
      <w:r>
        <w:rPr>
          <w:sz w:val="24"/>
          <w:lang w:val="en-US"/>
        </w:rPr>
        <w:t>u</w:t>
      </w:r>
      <w:r w:rsidRPr="007C439C">
        <w:rPr>
          <w:sz w:val="24"/>
        </w:rPr>
        <w:t xml:space="preserve"> = 1/</w:t>
      </w:r>
      <w:r>
        <w:rPr>
          <w:sz w:val="24"/>
          <w:lang w:val="en-US"/>
        </w:rPr>
        <w:t>N</w:t>
      </w:r>
      <w:r>
        <w:rPr>
          <w:sz w:val="24"/>
        </w:rPr>
        <w:t xml:space="preserve">, и при </w:t>
      </w:r>
      <w:r>
        <w:rPr>
          <w:sz w:val="24"/>
          <w:lang w:val="en-US"/>
        </w:rPr>
        <w:t>N</w:t>
      </w:r>
      <w:r w:rsidRPr="007C439C">
        <w:rPr>
          <w:sz w:val="24"/>
        </w:rPr>
        <w:t xml:space="preserve"> </w:t>
      </w:r>
      <w:r>
        <w:rPr>
          <w:sz w:val="24"/>
          <w:lang w:val="en-US"/>
        </w:rPr>
        <w:sym w:font="Symbol" w:char="F0AE"/>
      </w:r>
      <w:r w:rsidRPr="007C439C">
        <w:rPr>
          <w:sz w:val="24"/>
        </w:rPr>
        <w:t xml:space="preserve"> </w:t>
      </w:r>
      <w:r>
        <w:rPr>
          <w:sz w:val="24"/>
          <w:lang w:val="en-US"/>
        </w:rPr>
        <w:sym w:font="Symbol" w:char="F0A5"/>
      </w:r>
      <w:r w:rsidRPr="007C439C">
        <w:rPr>
          <w:sz w:val="24"/>
        </w:rPr>
        <w:t xml:space="preserve"> </w:t>
      </w:r>
      <w:r>
        <w:rPr>
          <w:sz w:val="24"/>
        </w:rPr>
        <w:t>из (1.4.4) след</w:t>
      </w:r>
      <w:r>
        <w:rPr>
          <w:sz w:val="24"/>
        </w:rPr>
        <w:t>у</w:t>
      </w:r>
      <w:r>
        <w:rPr>
          <w:sz w:val="24"/>
        </w:rPr>
        <w:t xml:space="preserve">ет: </w:t>
      </w:r>
    </w:p>
    <w:p w:rsidR="00C70227" w:rsidRPr="00D44D26" w:rsidRDefault="00C70227" w:rsidP="00C70227">
      <w:pPr>
        <w:pStyle w:val="a3"/>
        <w:spacing w:before="0" w:beforeAutospacing="0" w:after="0" w:afterAutospacing="0"/>
        <w:jc w:val="center"/>
        <w:rPr>
          <w:sz w:val="28"/>
          <w:szCs w:val="28"/>
          <w:lang w:val="en-US"/>
        </w:rPr>
      </w:pPr>
      <w:proofErr w:type="gramStart"/>
      <w:r w:rsidRPr="00D44D26">
        <w:rPr>
          <w:sz w:val="28"/>
          <w:szCs w:val="28"/>
          <w:lang w:val="en-US"/>
        </w:rPr>
        <w:t>H(</w:t>
      </w:r>
      <w:proofErr w:type="gramEnd"/>
      <w:r w:rsidRPr="00D44D26">
        <w:rPr>
          <w:sz w:val="28"/>
          <w:szCs w:val="28"/>
          <w:lang w:val="en-US"/>
        </w:rPr>
        <w:t xml:space="preserve">U') = - (log N)/N - log </w:t>
      </w:r>
      <w:r w:rsidRPr="00D44D26">
        <w:rPr>
          <w:rFonts w:ascii="Symbol" w:hAnsi="Symbol"/>
          <w:color w:val="auto"/>
          <w:kern w:val="24"/>
          <w:sz w:val="28"/>
          <w:szCs w:val="28"/>
          <w:lang w:val="en-US"/>
        </w:rPr>
        <w:t></w:t>
      </w:r>
      <w:r w:rsidRPr="00D44D26">
        <w:rPr>
          <w:sz w:val="28"/>
          <w:szCs w:val="28"/>
          <w:lang w:val="en-US"/>
        </w:rPr>
        <w:t xml:space="preserve">u </w:t>
      </w:r>
      <w:r w:rsidRPr="00D44D26">
        <w:rPr>
          <w:sz w:val="28"/>
          <w:szCs w:val="28"/>
          <w:lang w:val="en-US"/>
        </w:rPr>
        <w:sym w:font="Symbol" w:char="F0AE"/>
      </w:r>
      <w:r w:rsidRPr="00D44D26">
        <w:rPr>
          <w:sz w:val="28"/>
          <w:szCs w:val="28"/>
          <w:lang w:val="en-US"/>
        </w:rPr>
        <w:t xml:space="preserve"> -</w:t>
      </w:r>
      <w:r w:rsidRPr="00D44D26">
        <w:rPr>
          <w:position w:val="-20"/>
          <w:sz w:val="28"/>
          <w:szCs w:val="28"/>
          <w:lang w:val="en-US"/>
        </w:rPr>
        <w:fldChar w:fldCharType="begin"/>
      </w:r>
      <w:r w:rsidRPr="00D44D26">
        <w:rPr>
          <w:position w:val="-20"/>
          <w:sz w:val="28"/>
          <w:szCs w:val="28"/>
          <w:lang w:val="en-US"/>
        </w:rPr>
        <w:instrText xml:space="preserve"> SKIPIF 1 &lt; 0     </w:instrText>
      </w:r>
      <w:r w:rsidRPr="00D44D26">
        <w:rPr>
          <w:position w:val="-20"/>
          <w:sz w:val="28"/>
          <w:szCs w:val="28"/>
          <w:lang w:val="en-US"/>
        </w:rPr>
        <w:fldChar w:fldCharType="separate"/>
      </w:r>
      <w:r>
        <w:rPr>
          <w:noProof/>
          <w:position w:val="-26"/>
          <w:sz w:val="28"/>
          <w:szCs w:val="28"/>
        </w:rPr>
        <w:drawing>
          <wp:inline distT="0" distB="0" distL="0" distR="0">
            <wp:extent cx="793750" cy="310515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31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D26">
        <w:rPr>
          <w:position w:val="-20"/>
          <w:sz w:val="28"/>
          <w:szCs w:val="28"/>
          <w:lang w:val="en-US"/>
        </w:rPr>
        <w:fldChar w:fldCharType="end"/>
      </w:r>
      <w:r w:rsidRPr="00D44D26">
        <w:rPr>
          <w:sz w:val="28"/>
          <w:szCs w:val="28"/>
          <w:lang w:val="en-US"/>
        </w:rPr>
        <w:t>.</w:t>
      </w:r>
    </w:p>
    <w:p w:rsidR="00C70227" w:rsidRDefault="00C70227" w:rsidP="00C70227">
      <w:pPr>
        <w:pStyle w:val="3"/>
        <w:suppressLineNumbers/>
        <w:ind w:firstLine="0"/>
        <w:rPr>
          <w:sz w:val="24"/>
        </w:rPr>
      </w:pPr>
      <w:r>
        <w:rPr>
          <w:sz w:val="24"/>
          <w:lang w:val="en-US"/>
        </w:rPr>
        <w:tab/>
      </w:r>
      <w:r>
        <w:rPr>
          <w:sz w:val="24"/>
        </w:rPr>
        <w:t>Соответственно, разность энтропий</w:t>
      </w:r>
      <w:r w:rsidRPr="007C439C">
        <w:rPr>
          <w:sz w:val="24"/>
        </w:rPr>
        <w:t xml:space="preserve"> </w:t>
      </w:r>
      <w:r>
        <w:rPr>
          <w:sz w:val="24"/>
        </w:rPr>
        <w:t>дает дифференциальную энтропию:</w:t>
      </w:r>
    </w:p>
    <w:p w:rsidR="00C70227" w:rsidRPr="0051396A" w:rsidRDefault="00C70227" w:rsidP="00C70227">
      <w:pPr>
        <w:pStyle w:val="3"/>
        <w:suppressLineNumbers/>
        <w:ind w:right="567" w:firstLine="0"/>
        <w:jc w:val="right"/>
        <w:outlineLvl w:val="0"/>
        <w:rPr>
          <w:sz w:val="28"/>
          <w:szCs w:val="28"/>
        </w:rPr>
      </w:pPr>
      <w:proofErr w:type="gramStart"/>
      <w:r w:rsidRPr="0051396A">
        <w:rPr>
          <w:sz w:val="28"/>
          <w:szCs w:val="28"/>
          <w:lang w:val="en-US"/>
        </w:rPr>
        <w:t>h(</w:t>
      </w:r>
      <w:proofErr w:type="gramEnd"/>
      <w:r w:rsidRPr="0051396A">
        <w:rPr>
          <w:sz w:val="28"/>
          <w:szCs w:val="28"/>
          <w:lang w:val="en-US"/>
        </w:rPr>
        <w:t>U) = H(U) – H(U') = -</w:t>
      </w:r>
      <w:r w:rsidRPr="0051396A">
        <w:rPr>
          <w:position w:val="-20"/>
          <w:sz w:val="28"/>
          <w:szCs w:val="28"/>
        </w:rPr>
        <w:fldChar w:fldCharType="begin"/>
      </w:r>
      <w:r w:rsidRPr="0051396A">
        <w:rPr>
          <w:position w:val="-20"/>
          <w:sz w:val="28"/>
          <w:szCs w:val="28"/>
          <w:lang w:val="en-US"/>
        </w:rPr>
        <w:instrText xml:space="preserve"> SKIPIF 1 &lt; 0     </w:instrText>
      </w:r>
      <w:r w:rsidRPr="0051396A">
        <w:rPr>
          <w:position w:val="-20"/>
          <w:sz w:val="28"/>
          <w:szCs w:val="28"/>
        </w:rPr>
        <w:fldChar w:fldCharType="separate"/>
      </w:r>
      <w:r>
        <w:rPr>
          <w:noProof/>
          <w:position w:val="-20"/>
          <w:sz w:val="28"/>
          <w:szCs w:val="28"/>
        </w:rPr>
        <w:drawing>
          <wp:inline distT="0" distB="0" distL="0" distR="0">
            <wp:extent cx="276225" cy="353695"/>
            <wp:effectExtent l="0" t="0" r="952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396A">
        <w:rPr>
          <w:position w:val="-20"/>
          <w:sz w:val="28"/>
          <w:szCs w:val="28"/>
        </w:rPr>
        <w:fldChar w:fldCharType="end"/>
      </w:r>
      <w:r w:rsidRPr="0051396A">
        <w:rPr>
          <w:sz w:val="28"/>
          <w:szCs w:val="28"/>
          <w:lang w:val="en-US"/>
        </w:rPr>
        <w:t xml:space="preserve">p(u) log p(u) du.                   </w:t>
      </w:r>
      <w:r w:rsidRPr="0051396A">
        <w:rPr>
          <w:sz w:val="28"/>
          <w:szCs w:val="28"/>
        </w:rPr>
        <w:t>(1.4.6)</w:t>
      </w:r>
    </w:p>
    <w:p w:rsidR="00C70227" w:rsidRPr="00250AFE" w:rsidRDefault="00C70227" w:rsidP="00C70227">
      <w:pPr>
        <w:pStyle w:val="3"/>
        <w:suppressLineNumbers/>
        <w:rPr>
          <w:sz w:val="24"/>
        </w:rPr>
      </w:pPr>
      <w:r>
        <w:rPr>
          <w:sz w:val="24"/>
        </w:rPr>
        <w:t xml:space="preserve">Дифференциальная энтропия не зависит от конкретных значений величины </w:t>
      </w:r>
      <w:r>
        <w:rPr>
          <w:sz w:val="24"/>
          <w:lang w:val="en-US"/>
        </w:rPr>
        <w:t>U</w:t>
      </w:r>
      <w:r>
        <w:rPr>
          <w:sz w:val="24"/>
        </w:rPr>
        <w:t>:</w:t>
      </w:r>
    </w:p>
    <w:p w:rsidR="00C70227" w:rsidRPr="0051396A" w:rsidRDefault="00C70227" w:rsidP="00C70227">
      <w:pPr>
        <w:pStyle w:val="3"/>
        <w:suppressLineNumbers/>
        <w:ind w:firstLine="0"/>
        <w:jc w:val="center"/>
        <w:rPr>
          <w:sz w:val="28"/>
          <w:szCs w:val="28"/>
        </w:rPr>
      </w:pPr>
      <w:proofErr w:type="gramStart"/>
      <w:r w:rsidRPr="0051396A">
        <w:rPr>
          <w:sz w:val="28"/>
          <w:szCs w:val="28"/>
          <w:lang w:val="en-US"/>
        </w:rPr>
        <w:t>h</w:t>
      </w:r>
      <w:r w:rsidRPr="0051396A">
        <w:rPr>
          <w:sz w:val="28"/>
          <w:szCs w:val="28"/>
        </w:rPr>
        <w:t>(</w:t>
      </w:r>
      <w:proofErr w:type="gramEnd"/>
      <w:r w:rsidRPr="0051396A">
        <w:rPr>
          <w:sz w:val="28"/>
          <w:szCs w:val="28"/>
          <w:lang w:val="en-US"/>
        </w:rPr>
        <w:t>U</w:t>
      </w:r>
      <w:r w:rsidRPr="0051396A">
        <w:rPr>
          <w:sz w:val="28"/>
          <w:szCs w:val="28"/>
        </w:rPr>
        <w:t>+</w:t>
      </w:r>
      <w:r w:rsidRPr="0051396A">
        <w:rPr>
          <w:sz w:val="28"/>
          <w:szCs w:val="28"/>
          <w:lang w:val="en-US"/>
        </w:rPr>
        <w:t>a</w:t>
      </w:r>
      <w:r w:rsidRPr="0051396A">
        <w:rPr>
          <w:sz w:val="28"/>
          <w:szCs w:val="28"/>
        </w:rPr>
        <w:t xml:space="preserve">) = </w:t>
      </w:r>
      <w:r w:rsidRPr="0051396A">
        <w:rPr>
          <w:sz w:val="28"/>
          <w:szCs w:val="28"/>
          <w:lang w:val="en-US"/>
        </w:rPr>
        <w:t>h</w:t>
      </w:r>
      <w:r w:rsidRPr="0051396A">
        <w:rPr>
          <w:sz w:val="28"/>
          <w:szCs w:val="28"/>
        </w:rPr>
        <w:t>(</w:t>
      </w:r>
      <w:r w:rsidRPr="0051396A">
        <w:rPr>
          <w:sz w:val="28"/>
          <w:szCs w:val="28"/>
          <w:lang w:val="en-US"/>
        </w:rPr>
        <w:t>U</w:t>
      </w:r>
      <w:r w:rsidRPr="0051396A">
        <w:rPr>
          <w:sz w:val="28"/>
          <w:szCs w:val="28"/>
        </w:rPr>
        <w:t xml:space="preserve">),   </w:t>
      </w:r>
      <w:r w:rsidRPr="0051396A">
        <w:rPr>
          <w:sz w:val="28"/>
          <w:szCs w:val="28"/>
          <w:lang w:val="en-US"/>
        </w:rPr>
        <w:t>a</w:t>
      </w:r>
      <w:r w:rsidRPr="0051396A">
        <w:rPr>
          <w:sz w:val="28"/>
          <w:szCs w:val="28"/>
        </w:rPr>
        <w:t xml:space="preserve"> = </w:t>
      </w:r>
      <w:proofErr w:type="spellStart"/>
      <w:r w:rsidRPr="0051396A">
        <w:rPr>
          <w:sz w:val="28"/>
          <w:szCs w:val="28"/>
          <w:lang w:val="en-US"/>
        </w:rPr>
        <w:t>const</w:t>
      </w:r>
      <w:proofErr w:type="spellEnd"/>
      <w:r w:rsidRPr="0051396A">
        <w:rPr>
          <w:sz w:val="28"/>
          <w:szCs w:val="28"/>
        </w:rPr>
        <w:t>,</w:t>
      </w:r>
    </w:p>
    <w:p w:rsidR="00C70227" w:rsidRPr="007C439C" w:rsidRDefault="00C70227" w:rsidP="00C70227">
      <w:pPr>
        <w:pStyle w:val="3"/>
        <w:suppressLineNumbers/>
        <w:ind w:firstLine="0"/>
        <w:rPr>
          <w:sz w:val="24"/>
        </w:rPr>
      </w:pPr>
      <w:r>
        <w:rPr>
          <w:sz w:val="24"/>
        </w:rPr>
        <w:t>но зависит от масштаба ее представления:</w:t>
      </w:r>
    </w:p>
    <w:p w:rsidR="00C70227" w:rsidRPr="0051396A" w:rsidRDefault="00C70227" w:rsidP="00C70227">
      <w:pPr>
        <w:pStyle w:val="3"/>
        <w:suppressLineNumbers/>
        <w:ind w:firstLine="0"/>
        <w:jc w:val="center"/>
        <w:rPr>
          <w:sz w:val="28"/>
          <w:szCs w:val="28"/>
        </w:rPr>
      </w:pPr>
      <w:proofErr w:type="gramStart"/>
      <w:r w:rsidRPr="0051396A">
        <w:rPr>
          <w:sz w:val="28"/>
          <w:szCs w:val="28"/>
          <w:lang w:val="en-US"/>
        </w:rPr>
        <w:t>h</w:t>
      </w:r>
      <w:r w:rsidRPr="0051396A">
        <w:rPr>
          <w:sz w:val="28"/>
          <w:szCs w:val="28"/>
        </w:rPr>
        <w:t>(</w:t>
      </w:r>
      <w:proofErr w:type="spellStart"/>
      <w:proofErr w:type="gramEnd"/>
      <w:r w:rsidRPr="0051396A">
        <w:rPr>
          <w:sz w:val="28"/>
          <w:szCs w:val="28"/>
          <w:lang w:val="en-US"/>
        </w:rPr>
        <w:t>kU</w:t>
      </w:r>
      <w:proofErr w:type="spellEnd"/>
      <w:r w:rsidRPr="0051396A">
        <w:rPr>
          <w:sz w:val="28"/>
          <w:szCs w:val="28"/>
        </w:rPr>
        <w:t xml:space="preserve">) = </w:t>
      </w:r>
      <w:r w:rsidRPr="0051396A">
        <w:rPr>
          <w:sz w:val="28"/>
          <w:szCs w:val="28"/>
          <w:lang w:val="en-US"/>
        </w:rPr>
        <w:t>h</w:t>
      </w:r>
      <w:r w:rsidRPr="0051396A">
        <w:rPr>
          <w:sz w:val="28"/>
          <w:szCs w:val="28"/>
        </w:rPr>
        <w:t>(</w:t>
      </w:r>
      <w:r w:rsidRPr="0051396A">
        <w:rPr>
          <w:sz w:val="28"/>
          <w:szCs w:val="28"/>
          <w:lang w:val="en-US"/>
        </w:rPr>
        <w:t>U</w:t>
      </w:r>
      <w:r w:rsidRPr="0051396A">
        <w:rPr>
          <w:sz w:val="28"/>
          <w:szCs w:val="28"/>
        </w:rPr>
        <w:t xml:space="preserve">) + </w:t>
      </w:r>
      <w:r w:rsidRPr="0051396A">
        <w:rPr>
          <w:sz w:val="28"/>
          <w:szCs w:val="28"/>
          <w:lang w:val="en-US"/>
        </w:rPr>
        <w:t>log</w:t>
      </w:r>
      <w:r w:rsidRPr="0051396A">
        <w:rPr>
          <w:sz w:val="28"/>
          <w:szCs w:val="28"/>
        </w:rPr>
        <w:t xml:space="preserve"> </w:t>
      </w:r>
      <w:r w:rsidRPr="0051396A">
        <w:rPr>
          <w:sz w:val="28"/>
          <w:szCs w:val="28"/>
          <w:lang w:val="en-US"/>
        </w:rPr>
        <w:t>k</w:t>
      </w:r>
      <w:r w:rsidRPr="0051396A">
        <w:rPr>
          <w:sz w:val="28"/>
          <w:szCs w:val="28"/>
        </w:rPr>
        <w:t>.</w:t>
      </w:r>
    </w:p>
    <w:p w:rsidR="00C70227" w:rsidRDefault="00C70227" w:rsidP="00C70227">
      <w:pPr>
        <w:pStyle w:val="3"/>
        <w:suppressLineNumbers/>
        <w:rPr>
          <w:sz w:val="24"/>
        </w:rPr>
      </w:pPr>
      <w:r>
        <w:rPr>
          <w:sz w:val="24"/>
        </w:rPr>
        <w:t xml:space="preserve">Практика анализа и обработки сигналов обычно имеет дело с сигналами в определенном интервале </w:t>
      </w:r>
      <w:r w:rsidRPr="007C439C">
        <w:rPr>
          <w:sz w:val="24"/>
        </w:rPr>
        <w:t>[</w:t>
      </w:r>
      <w:r>
        <w:rPr>
          <w:sz w:val="24"/>
          <w:lang w:val="en-US"/>
        </w:rPr>
        <w:t>a</w:t>
      </w:r>
      <w:r w:rsidRPr="007C439C">
        <w:rPr>
          <w:sz w:val="24"/>
        </w:rPr>
        <w:t xml:space="preserve">, </w:t>
      </w:r>
      <w:r>
        <w:rPr>
          <w:sz w:val="24"/>
          <w:lang w:val="en-US"/>
        </w:rPr>
        <w:t>b</w:t>
      </w:r>
      <w:r w:rsidRPr="007C439C">
        <w:rPr>
          <w:sz w:val="24"/>
        </w:rPr>
        <w:t xml:space="preserve">] </w:t>
      </w:r>
      <w:r>
        <w:rPr>
          <w:sz w:val="24"/>
        </w:rPr>
        <w:t>их значений, при этом максимальной дифференциальной энтропией обладает ра</w:t>
      </w:r>
      <w:r>
        <w:rPr>
          <w:sz w:val="24"/>
        </w:rPr>
        <w:t>в</w:t>
      </w:r>
      <w:r>
        <w:rPr>
          <w:sz w:val="24"/>
        </w:rPr>
        <w:t>номерное распределение значений сигналов:</w:t>
      </w:r>
    </w:p>
    <w:p w:rsidR="00C70227" w:rsidRPr="0051396A" w:rsidRDefault="00C70227" w:rsidP="00C70227">
      <w:pPr>
        <w:pStyle w:val="3"/>
        <w:suppressLineNumbers/>
        <w:ind w:firstLine="0"/>
        <w:jc w:val="center"/>
        <w:rPr>
          <w:sz w:val="28"/>
          <w:szCs w:val="28"/>
          <w:lang w:val="en-US"/>
        </w:rPr>
      </w:pPr>
      <w:proofErr w:type="gramStart"/>
      <w:r w:rsidRPr="0051396A">
        <w:rPr>
          <w:sz w:val="28"/>
          <w:szCs w:val="28"/>
          <w:lang w:val="en-US"/>
        </w:rPr>
        <w:lastRenderedPageBreak/>
        <w:t>h(</w:t>
      </w:r>
      <w:proofErr w:type="gramEnd"/>
      <w:r w:rsidRPr="0051396A">
        <w:rPr>
          <w:sz w:val="28"/>
          <w:szCs w:val="28"/>
          <w:lang w:val="en-US"/>
        </w:rPr>
        <w:t>U) = -</w:t>
      </w:r>
      <w:r w:rsidRPr="0051396A">
        <w:rPr>
          <w:position w:val="-20"/>
          <w:sz w:val="28"/>
          <w:szCs w:val="28"/>
        </w:rPr>
        <w:fldChar w:fldCharType="begin"/>
      </w:r>
      <w:r w:rsidRPr="0051396A">
        <w:rPr>
          <w:position w:val="-20"/>
          <w:sz w:val="28"/>
          <w:szCs w:val="28"/>
          <w:lang w:val="en-US"/>
        </w:rPr>
        <w:instrText xml:space="preserve"> SKIPIF 1 &lt; 0     </w:instrText>
      </w:r>
      <w:r w:rsidRPr="0051396A">
        <w:rPr>
          <w:position w:val="-20"/>
          <w:sz w:val="28"/>
          <w:szCs w:val="28"/>
        </w:rPr>
        <w:fldChar w:fldCharType="separate"/>
      </w:r>
      <w:r>
        <w:rPr>
          <w:noProof/>
          <w:position w:val="-20"/>
          <w:sz w:val="28"/>
          <w:szCs w:val="28"/>
        </w:rPr>
        <w:drawing>
          <wp:inline distT="0" distB="0" distL="0" distR="0">
            <wp:extent cx="215900" cy="35369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396A">
        <w:rPr>
          <w:position w:val="-20"/>
          <w:sz w:val="28"/>
          <w:szCs w:val="28"/>
        </w:rPr>
        <w:fldChar w:fldCharType="end"/>
      </w:r>
      <w:r w:rsidRPr="0051396A">
        <w:rPr>
          <w:sz w:val="28"/>
          <w:szCs w:val="28"/>
          <w:lang w:val="en-US"/>
        </w:rPr>
        <w:t>p(u) log p(u) du = log (b-a).</w:t>
      </w:r>
    </w:p>
    <w:p w:rsidR="00C70227" w:rsidRPr="00393F3E" w:rsidRDefault="00C70227" w:rsidP="00C70227">
      <w:pPr>
        <w:pStyle w:val="3"/>
        <w:suppressLineNumbers/>
        <w:ind w:firstLine="0"/>
        <w:rPr>
          <w:sz w:val="24"/>
        </w:rPr>
      </w:pPr>
      <w:r>
        <w:rPr>
          <w:sz w:val="24"/>
          <w:lang w:val="en-US"/>
        </w:rPr>
        <w:tab/>
      </w:r>
      <w:r>
        <w:rPr>
          <w:sz w:val="24"/>
        </w:rPr>
        <w:t xml:space="preserve">По мере сужения плотности распределения значение </w:t>
      </w:r>
      <w:r>
        <w:rPr>
          <w:sz w:val="24"/>
          <w:lang w:val="en-US"/>
        </w:rPr>
        <w:t>h</w:t>
      </w:r>
      <w:r w:rsidRPr="007C439C">
        <w:rPr>
          <w:sz w:val="24"/>
        </w:rPr>
        <w:t>(</w:t>
      </w:r>
      <w:r>
        <w:rPr>
          <w:sz w:val="24"/>
          <w:lang w:val="en-US"/>
        </w:rPr>
        <w:t>U</w:t>
      </w:r>
      <w:r w:rsidRPr="007C439C">
        <w:rPr>
          <w:sz w:val="24"/>
        </w:rPr>
        <w:t>)</w:t>
      </w:r>
      <w:r>
        <w:rPr>
          <w:sz w:val="24"/>
        </w:rPr>
        <w:t xml:space="preserve"> уменьшается, и в пределе при </w:t>
      </w:r>
      <w:r>
        <w:rPr>
          <w:sz w:val="24"/>
          <w:lang w:val="en-US"/>
        </w:rPr>
        <w:t>p</w:t>
      </w:r>
      <w:r w:rsidRPr="007C439C">
        <w:rPr>
          <w:sz w:val="24"/>
        </w:rPr>
        <w:t>(</w:t>
      </w:r>
      <w:r>
        <w:rPr>
          <w:sz w:val="24"/>
          <w:lang w:val="en-US"/>
        </w:rPr>
        <w:t>u</w:t>
      </w:r>
      <w:r w:rsidRPr="007C439C">
        <w:rPr>
          <w:sz w:val="24"/>
        </w:rPr>
        <w:t xml:space="preserve">) </w:t>
      </w:r>
      <w:r>
        <w:rPr>
          <w:sz w:val="24"/>
          <w:lang w:val="en-US"/>
        </w:rPr>
        <w:sym w:font="Symbol" w:char="F0AE"/>
      </w:r>
      <w:r w:rsidRPr="007C439C">
        <w:rPr>
          <w:sz w:val="24"/>
        </w:rPr>
        <w:t xml:space="preserve"> </w:t>
      </w:r>
      <w:r w:rsidRPr="00393F3E">
        <w:rPr>
          <w:rFonts w:ascii="Symbol" w:hAnsi="Symbol"/>
          <w:sz w:val="24"/>
          <w:lang w:val="en-US"/>
        </w:rPr>
        <w:t></w:t>
      </w:r>
      <w:r w:rsidRPr="007C439C">
        <w:rPr>
          <w:sz w:val="24"/>
        </w:rPr>
        <w:t>(</w:t>
      </w:r>
      <w:r>
        <w:rPr>
          <w:sz w:val="24"/>
          <w:lang w:val="en-US"/>
        </w:rPr>
        <w:t>u</w:t>
      </w:r>
      <w:r w:rsidRPr="007C439C">
        <w:rPr>
          <w:sz w:val="24"/>
        </w:rPr>
        <w:t>-</w:t>
      </w:r>
      <w:r>
        <w:rPr>
          <w:sz w:val="24"/>
          <w:lang w:val="en-US"/>
        </w:rPr>
        <w:t>c</w:t>
      </w:r>
      <w:r w:rsidRPr="007C439C">
        <w:rPr>
          <w:sz w:val="24"/>
        </w:rPr>
        <w:t xml:space="preserve">), </w:t>
      </w:r>
      <w:r>
        <w:rPr>
          <w:sz w:val="24"/>
          <w:lang w:val="en-US"/>
        </w:rPr>
        <w:t>a</w:t>
      </w:r>
      <w:r w:rsidRPr="007C439C">
        <w:rPr>
          <w:sz w:val="24"/>
        </w:rPr>
        <w:t>&lt;</w:t>
      </w:r>
      <w:r>
        <w:rPr>
          <w:sz w:val="24"/>
          <w:lang w:val="en-US"/>
        </w:rPr>
        <w:t>c</w:t>
      </w:r>
      <w:r w:rsidRPr="007C439C">
        <w:rPr>
          <w:sz w:val="24"/>
        </w:rPr>
        <w:t>&lt;</w:t>
      </w:r>
      <w:r>
        <w:rPr>
          <w:sz w:val="24"/>
          <w:lang w:val="en-US"/>
        </w:rPr>
        <w:t>b</w:t>
      </w:r>
      <w:r w:rsidRPr="007C439C">
        <w:rPr>
          <w:sz w:val="24"/>
        </w:rPr>
        <w:t xml:space="preserve"> </w:t>
      </w:r>
      <w:r>
        <w:rPr>
          <w:sz w:val="24"/>
        </w:rPr>
        <w:t>стремится к нулю.</w:t>
      </w:r>
    </w:p>
    <w:p w:rsidR="00C70227" w:rsidRDefault="00C70227" w:rsidP="00C70227">
      <w:pPr>
        <w:pStyle w:val="3"/>
        <w:suppressLineNumbers/>
        <w:ind w:firstLine="0"/>
        <w:rPr>
          <w:sz w:val="24"/>
        </w:rPr>
      </w:pPr>
      <w:r w:rsidRPr="007C439C">
        <w:rPr>
          <w:sz w:val="24"/>
        </w:rPr>
        <w:tab/>
      </w:r>
      <w:r w:rsidRPr="00CD0992">
        <w:rPr>
          <w:rFonts w:ascii="Arial" w:hAnsi="Arial" w:cs="Arial"/>
          <w:b/>
          <w:i/>
          <w:szCs w:val="20"/>
          <w:u w:val="single"/>
        </w:rPr>
        <w:t>Информационная емкость сигналов</w:t>
      </w:r>
      <w:r>
        <w:rPr>
          <w:sz w:val="24"/>
        </w:rPr>
        <w:t xml:space="preserve"> существенно зависит от типа сигналов и опред</w:t>
      </w:r>
      <w:r>
        <w:rPr>
          <w:sz w:val="24"/>
        </w:rPr>
        <w:t>е</w:t>
      </w:r>
      <w:r>
        <w:rPr>
          <w:sz w:val="24"/>
        </w:rPr>
        <w:t>ляет требования к каналам передачи данных.</w:t>
      </w:r>
    </w:p>
    <w:p w:rsidR="00C70227" w:rsidRDefault="00C70227" w:rsidP="00C70227">
      <w:pPr>
        <w:pStyle w:val="3"/>
        <w:suppressLineNumbers/>
        <w:ind w:firstLine="0"/>
        <w:rPr>
          <w:sz w:val="24"/>
        </w:rPr>
      </w:pPr>
      <w:r>
        <w:rPr>
          <w:sz w:val="24"/>
        </w:rPr>
        <w:tab/>
        <w:t>Для каналов передачи дискретных сигналов (дискретные каналы связи) используют пон</w:t>
      </w:r>
      <w:r>
        <w:rPr>
          <w:sz w:val="24"/>
        </w:rPr>
        <w:t>я</w:t>
      </w:r>
      <w:r>
        <w:rPr>
          <w:sz w:val="24"/>
        </w:rPr>
        <w:t xml:space="preserve">тия технической и информационной скорости передачи данных. </w:t>
      </w:r>
    </w:p>
    <w:p w:rsidR="00C70227" w:rsidRDefault="00C70227" w:rsidP="00C70227">
      <w:pPr>
        <w:pStyle w:val="3"/>
        <w:suppressLineNumbers/>
        <w:ind w:firstLine="0"/>
        <w:rPr>
          <w:sz w:val="24"/>
        </w:rPr>
      </w:pPr>
      <w:r>
        <w:rPr>
          <w:sz w:val="24"/>
        </w:rPr>
        <w:tab/>
        <w:t>Под технической скоростью передачи подразумевают число элементарных сигналов (си</w:t>
      </w:r>
      <w:r>
        <w:rPr>
          <w:sz w:val="24"/>
        </w:rPr>
        <w:t>м</w:t>
      </w:r>
      <w:r>
        <w:rPr>
          <w:sz w:val="24"/>
        </w:rPr>
        <w:t>волов), передаваемых по каналу в единицу времени. Простейший элементарный символ – одноп</w:t>
      </w:r>
      <w:r>
        <w:rPr>
          <w:sz w:val="24"/>
        </w:rPr>
        <w:t>о</w:t>
      </w:r>
      <w:r>
        <w:rPr>
          <w:sz w:val="24"/>
        </w:rPr>
        <w:t xml:space="preserve">лярный импульс длительностью </w:t>
      </w:r>
      <w:r w:rsidRPr="00BD6FCD">
        <w:rPr>
          <w:rFonts w:ascii="Symbol" w:hAnsi="Symbol"/>
          <w:sz w:val="24"/>
          <w:lang w:val="en-US"/>
        </w:rPr>
        <w:t></w:t>
      </w:r>
      <w:r>
        <w:rPr>
          <w:sz w:val="24"/>
        </w:rPr>
        <w:t xml:space="preserve"> на тактовом интервале </w:t>
      </w:r>
      <w:r>
        <w:rPr>
          <w:sz w:val="24"/>
          <w:lang w:val="en-US"/>
        </w:rPr>
        <w:t>T</w:t>
      </w:r>
      <w:r w:rsidRPr="007C439C">
        <w:rPr>
          <w:sz w:val="24"/>
        </w:rPr>
        <w:t>.</w:t>
      </w:r>
      <w:r>
        <w:rPr>
          <w:sz w:val="24"/>
        </w:rPr>
        <w:t xml:space="preserve"> В дискретных каналах использ</w:t>
      </w:r>
      <w:r>
        <w:rPr>
          <w:sz w:val="24"/>
        </w:rPr>
        <w:t>у</w:t>
      </w:r>
      <w:r>
        <w:rPr>
          <w:sz w:val="24"/>
        </w:rPr>
        <w:t xml:space="preserve">ют, как правило, </w:t>
      </w:r>
      <w:proofErr w:type="spellStart"/>
      <w:r>
        <w:rPr>
          <w:sz w:val="24"/>
        </w:rPr>
        <w:t>двуполярные</w:t>
      </w:r>
      <w:proofErr w:type="spellEnd"/>
      <w:r>
        <w:rPr>
          <w:sz w:val="24"/>
        </w:rPr>
        <w:t xml:space="preserve"> импульсы, положительные на первой половине интервала</w:t>
      </w:r>
      <w:proofErr w:type="gramStart"/>
      <w:r>
        <w:rPr>
          <w:sz w:val="24"/>
        </w:rPr>
        <w:t xml:space="preserve"> Т</w:t>
      </w:r>
      <w:proofErr w:type="gramEnd"/>
      <w:r>
        <w:rPr>
          <w:sz w:val="24"/>
        </w:rPr>
        <w:t xml:space="preserve"> и отрицател</w:t>
      </w:r>
      <w:r>
        <w:rPr>
          <w:sz w:val="24"/>
        </w:rPr>
        <w:t>ь</w:t>
      </w:r>
      <w:r>
        <w:rPr>
          <w:sz w:val="24"/>
        </w:rPr>
        <w:t xml:space="preserve">ные на второй половине. Это позволяет поддерживать нулевой потенциал в кабеле и выполнять тактовую синхронизацию </w:t>
      </w:r>
      <w:proofErr w:type="spellStart"/>
      <w:proofErr w:type="gramStart"/>
      <w:r>
        <w:rPr>
          <w:sz w:val="24"/>
        </w:rPr>
        <w:t>приемо</w:t>
      </w:r>
      <w:proofErr w:type="spellEnd"/>
      <w:r>
        <w:rPr>
          <w:sz w:val="24"/>
        </w:rPr>
        <w:t>-передачи</w:t>
      </w:r>
      <w:proofErr w:type="gramEnd"/>
      <w:r>
        <w:rPr>
          <w:sz w:val="24"/>
        </w:rPr>
        <w:t xml:space="preserve"> сигналов. Единицей измерения технической ск</w:t>
      </w:r>
      <w:r>
        <w:rPr>
          <w:sz w:val="24"/>
        </w:rPr>
        <w:t>о</w:t>
      </w:r>
      <w:r>
        <w:rPr>
          <w:sz w:val="24"/>
        </w:rPr>
        <w:t xml:space="preserve">рости </w:t>
      </w:r>
      <w:proofErr w:type="spellStart"/>
      <w:r>
        <w:rPr>
          <w:sz w:val="24"/>
          <w:lang w:val="en-US"/>
        </w:rPr>
        <w:t>V</w:t>
      </w:r>
      <w:r w:rsidRPr="00133F34">
        <w:rPr>
          <w:sz w:val="28"/>
          <w:vertAlign w:val="subscript"/>
          <w:lang w:val="en-US"/>
        </w:rPr>
        <w:t>t</w:t>
      </w:r>
      <w:proofErr w:type="spellEnd"/>
      <w:r w:rsidRPr="007C439C">
        <w:rPr>
          <w:sz w:val="24"/>
        </w:rPr>
        <w:t xml:space="preserve"> =</w:t>
      </w:r>
      <w:r>
        <w:rPr>
          <w:sz w:val="24"/>
        </w:rPr>
        <w:t xml:space="preserve"> </w:t>
      </w:r>
      <w:r w:rsidRPr="007C439C">
        <w:rPr>
          <w:sz w:val="24"/>
        </w:rPr>
        <w:t>1/</w:t>
      </w:r>
      <w:r>
        <w:rPr>
          <w:sz w:val="24"/>
          <w:lang w:val="en-US"/>
        </w:rPr>
        <w:t>T</w:t>
      </w:r>
      <w:r w:rsidRPr="007C439C">
        <w:rPr>
          <w:sz w:val="24"/>
        </w:rPr>
        <w:t xml:space="preserve"> </w:t>
      </w:r>
      <w:r>
        <w:rPr>
          <w:sz w:val="24"/>
        </w:rPr>
        <w:t xml:space="preserve">служит БОД – один символ в секунду. Полоса пропускания канала связи ограничивается предельной частотой </w:t>
      </w:r>
      <w:proofErr w:type="gramStart"/>
      <w:r>
        <w:rPr>
          <w:sz w:val="24"/>
          <w:lang w:val="en-US"/>
        </w:rPr>
        <w:t>F</w:t>
      </w:r>
      <w:proofErr w:type="gramEnd"/>
      <w:r>
        <w:rPr>
          <w:sz w:val="28"/>
          <w:vertAlign w:val="subscript"/>
        </w:rPr>
        <w:t>пред</w:t>
      </w:r>
      <w:r w:rsidRPr="007C439C">
        <w:rPr>
          <w:sz w:val="24"/>
        </w:rPr>
        <w:t xml:space="preserve"> </w:t>
      </w:r>
      <w:r>
        <w:rPr>
          <w:sz w:val="24"/>
        </w:rPr>
        <w:t>по уровню затухания сигнала до уровня помех, при этом значение те</w:t>
      </w:r>
      <w:r>
        <w:rPr>
          <w:sz w:val="24"/>
        </w:rPr>
        <w:t>х</w:t>
      </w:r>
      <w:r>
        <w:rPr>
          <w:sz w:val="24"/>
        </w:rPr>
        <w:t xml:space="preserve">нической скорости передачи данных не может быть выше </w:t>
      </w:r>
      <w:r>
        <w:rPr>
          <w:sz w:val="24"/>
          <w:lang w:val="en-US"/>
        </w:rPr>
        <w:t>F</w:t>
      </w:r>
      <w:r>
        <w:rPr>
          <w:sz w:val="28"/>
          <w:vertAlign w:val="subscript"/>
        </w:rPr>
        <w:t>пред</w:t>
      </w:r>
      <w:r>
        <w:rPr>
          <w:sz w:val="24"/>
        </w:rPr>
        <w:t xml:space="preserve">.  </w:t>
      </w:r>
    </w:p>
    <w:p w:rsidR="00C70227" w:rsidRDefault="00C70227" w:rsidP="00C70227">
      <w:pPr>
        <w:pStyle w:val="3"/>
        <w:suppressLineNumbers/>
        <w:ind w:firstLine="0"/>
        <w:rPr>
          <w:sz w:val="24"/>
        </w:rPr>
      </w:pPr>
      <w:r>
        <w:rPr>
          <w:sz w:val="24"/>
        </w:rPr>
        <w:tab/>
        <w:t xml:space="preserve">При известной технической скорости </w:t>
      </w:r>
      <w:proofErr w:type="spellStart"/>
      <w:r>
        <w:rPr>
          <w:sz w:val="24"/>
          <w:lang w:val="en-US"/>
        </w:rPr>
        <w:t>V</w:t>
      </w:r>
      <w:r>
        <w:rPr>
          <w:sz w:val="24"/>
          <w:vertAlign w:val="subscript"/>
          <w:lang w:val="en-US"/>
        </w:rPr>
        <w:t>t</w:t>
      </w:r>
      <w:proofErr w:type="spellEnd"/>
      <w:r w:rsidRPr="007C439C">
        <w:rPr>
          <w:sz w:val="24"/>
        </w:rPr>
        <w:t xml:space="preserve"> </w:t>
      </w:r>
      <w:r>
        <w:rPr>
          <w:sz w:val="24"/>
        </w:rPr>
        <w:t>скорость передачи информации измеряется в битах в секунду</w:t>
      </w:r>
      <w:r w:rsidRPr="00E764B8">
        <w:rPr>
          <w:sz w:val="24"/>
        </w:rPr>
        <w:t xml:space="preserve"> </w:t>
      </w:r>
      <w:r>
        <w:rPr>
          <w:sz w:val="24"/>
        </w:rPr>
        <w:t>и задается соотношен</w:t>
      </w:r>
      <w:r>
        <w:rPr>
          <w:sz w:val="24"/>
        </w:rPr>
        <w:t>и</w:t>
      </w:r>
      <w:r>
        <w:rPr>
          <w:sz w:val="24"/>
        </w:rPr>
        <w:t>ем:</w:t>
      </w:r>
    </w:p>
    <w:p w:rsidR="00C70227" w:rsidRPr="0051396A" w:rsidRDefault="00C70227" w:rsidP="00C70227">
      <w:pPr>
        <w:pStyle w:val="3"/>
        <w:suppressLineNumbers/>
        <w:ind w:firstLine="0"/>
        <w:jc w:val="center"/>
        <w:rPr>
          <w:sz w:val="28"/>
          <w:szCs w:val="28"/>
        </w:rPr>
      </w:pPr>
      <w:proofErr w:type="spellStart"/>
      <w:r w:rsidRPr="0051396A">
        <w:rPr>
          <w:sz w:val="28"/>
          <w:szCs w:val="28"/>
          <w:lang w:val="en-US"/>
        </w:rPr>
        <w:t>V</w:t>
      </w:r>
      <w:r w:rsidRPr="0051396A">
        <w:rPr>
          <w:sz w:val="28"/>
          <w:szCs w:val="28"/>
          <w:vertAlign w:val="subscript"/>
          <w:lang w:val="en-US"/>
        </w:rPr>
        <w:t>h</w:t>
      </w:r>
      <w:proofErr w:type="spellEnd"/>
      <w:r w:rsidRPr="0051396A">
        <w:rPr>
          <w:sz w:val="28"/>
          <w:szCs w:val="28"/>
        </w:rPr>
        <w:t xml:space="preserve"> = </w:t>
      </w:r>
      <w:proofErr w:type="spellStart"/>
      <w:proofErr w:type="gramStart"/>
      <w:r w:rsidRPr="0051396A">
        <w:rPr>
          <w:sz w:val="28"/>
          <w:szCs w:val="28"/>
          <w:lang w:val="en-US"/>
        </w:rPr>
        <w:t>V</w:t>
      </w:r>
      <w:r w:rsidRPr="0051396A">
        <w:rPr>
          <w:sz w:val="28"/>
          <w:szCs w:val="28"/>
          <w:vertAlign w:val="subscript"/>
          <w:lang w:val="en-US"/>
        </w:rPr>
        <w:t>t</w:t>
      </w:r>
      <w:proofErr w:type="spellEnd"/>
      <w:proofErr w:type="gramEnd"/>
      <w:r w:rsidRPr="0051396A">
        <w:rPr>
          <w:sz w:val="28"/>
          <w:szCs w:val="28"/>
        </w:rPr>
        <w:t xml:space="preserve"> </w:t>
      </w:r>
      <w:r w:rsidRPr="0051396A">
        <w:rPr>
          <w:sz w:val="28"/>
          <w:szCs w:val="28"/>
          <w:lang w:val="en-US"/>
        </w:rPr>
        <w:t>H</w:t>
      </w:r>
      <w:r w:rsidRPr="0051396A">
        <w:rPr>
          <w:sz w:val="28"/>
          <w:szCs w:val="28"/>
        </w:rPr>
        <w:t>(</w:t>
      </w:r>
      <w:r w:rsidRPr="0051396A">
        <w:rPr>
          <w:sz w:val="28"/>
          <w:szCs w:val="28"/>
          <w:lang w:val="en-US"/>
        </w:rPr>
        <w:t>s</w:t>
      </w:r>
      <w:r w:rsidRPr="0051396A">
        <w:rPr>
          <w:sz w:val="28"/>
          <w:szCs w:val="28"/>
        </w:rPr>
        <w:t>),</w:t>
      </w:r>
    </w:p>
    <w:p w:rsidR="00C70227" w:rsidRPr="007C439C" w:rsidRDefault="00C70227" w:rsidP="00C70227">
      <w:pPr>
        <w:pStyle w:val="3"/>
        <w:suppressLineNumbers/>
        <w:ind w:firstLine="0"/>
        <w:rPr>
          <w:sz w:val="24"/>
        </w:rPr>
      </w:pPr>
      <w:r>
        <w:rPr>
          <w:sz w:val="24"/>
        </w:rPr>
        <w:t xml:space="preserve">где </w:t>
      </w:r>
      <w:r>
        <w:rPr>
          <w:sz w:val="24"/>
          <w:lang w:val="en-US"/>
        </w:rPr>
        <w:t>H</w:t>
      </w:r>
      <w:r w:rsidRPr="007C439C">
        <w:rPr>
          <w:sz w:val="24"/>
        </w:rPr>
        <w:t>(</w:t>
      </w:r>
      <w:r>
        <w:rPr>
          <w:sz w:val="24"/>
          <w:lang w:val="en-US"/>
        </w:rPr>
        <w:t>s</w:t>
      </w:r>
      <w:r w:rsidRPr="007C439C">
        <w:rPr>
          <w:sz w:val="24"/>
        </w:rPr>
        <w:t xml:space="preserve">) – </w:t>
      </w:r>
      <w:r>
        <w:rPr>
          <w:sz w:val="24"/>
        </w:rPr>
        <w:t xml:space="preserve">энтропия символа. Для двоичных дискретных символов </w:t>
      </w:r>
      <w:r w:rsidRPr="007C439C">
        <w:rPr>
          <w:sz w:val="24"/>
        </w:rPr>
        <w:t xml:space="preserve">[0, 1] </w:t>
      </w:r>
      <w:r>
        <w:rPr>
          <w:sz w:val="24"/>
        </w:rPr>
        <w:t>при постоянной ампл</w:t>
      </w:r>
      <w:r>
        <w:rPr>
          <w:sz w:val="24"/>
        </w:rPr>
        <w:t>и</w:t>
      </w:r>
      <w:r>
        <w:rPr>
          <w:sz w:val="24"/>
        </w:rPr>
        <w:t xml:space="preserve">туде импульсов значение </w:t>
      </w:r>
      <w:r>
        <w:rPr>
          <w:sz w:val="24"/>
          <w:lang w:val="en-US"/>
        </w:rPr>
        <w:t>H</w:t>
      </w:r>
      <w:r w:rsidRPr="007C439C">
        <w:rPr>
          <w:sz w:val="24"/>
        </w:rPr>
        <w:t>(</w:t>
      </w:r>
      <w:r>
        <w:rPr>
          <w:sz w:val="24"/>
          <w:lang w:val="en-US"/>
        </w:rPr>
        <w:t>s</w:t>
      </w:r>
      <w:r w:rsidRPr="007C439C">
        <w:rPr>
          <w:sz w:val="24"/>
        </w:rPr>
        <w:t xml:space="preserve">) </w:t>
      </w:r>
      <w:r>
        <w:rPr>
          <w:sz w:val="24"/>
        </w:rPr>
        <w:t xml:space="preserve">равно 1. При числе </w:t>
      </w:r>
      <w:r>
        <w:rPr>
          <w:sz w:val="24"/>
          <w:lang w:val="en-US"/>
        </w:rPr>
        <w:t>L</w:t>
      </w:r>
      <w:r w:rsidRPr="007C439C">
        <w:rPr>
          <w:sz w:val="24"/>
        </w:rPr>
        <w:t xml:space="preserve"> </w:t>
      </w:r>
      <w:r>
        <w:rPr>
          <w:sz w:val="24"/>
        </w:rPr>
        <w:t>возможных равновероятных уровней</w:t>
      </w:r>
      <w:r w:rsidRPr="007C439C">
        <w:rPr>
          <w:sz w:val="24"/>
        </w:rPr>
        <w:t xml:space="preserve"> </w:t>
      </w:r>
      <w:r>
        <w:rPr>
          <w:sz w:val="24"/>
        </w:rPr>
        <w:t>амплитуды импульсов (ур</w:t>
      </w:r>
      <w:r>
        <w:rPr>
          <w:sz w:val="24"/>
        </w:rPr>
        <w:t>о</w:t>
      </w:r>
      <w:r>
        <w:rPr>
          <w:sz w:val="24"/>
        </w:rPr>
        <w:t xml:space="preserve">вень помех меньше разности уровней амплитуд импульсов) значение </w:t>
      </w:r>
      <w:r>
        <w:rPr>
          <w:sz w:val="24"/>
          <w:lang w:val="en-US"/>
        </w:rPr>
        <w:t>H</w:t>
      </w:r>
      <w:r w:rsidRPr="007C439C">
        <w:rPr>
          <w:sz w:val="24"/>
        </w:rPr>
        <w:t>(</w:t>
      </w:r>
      <w:r>
        <w:rPr>
          <w:sz w:val="24"/>
          <w:lang w:val="en-US"/>
        </w:rPr>
        <w:t>s</w:t>
      </w:r>
      <w:r w:rsidRPr="007C439C">
        <w:rPr>
          <w:sz w:val="24"/>
        </w:rPr>
        <w:t xml:space="preserve">) </w:t>
      </w:r>
      <w:r>
        <w:rPr>
          <w:sz w:val="24"/>
        </w:rPr>
        <w:t xml:space="preserve">равно </w:t>
      </w:r>
      <w:r>
        <w:rPr>
          <w:sz w:val="24"/>
          <w:lang w:val="en-US"/>
        </w:rPr>
        <w:t>log</w:t>
      </w:r>
      <w:r w:rsidRPr="007C439C">
        <w:rPr>
          <w:sz w:val="24"/>
        </w:rPr>
        <w:t xml:space="preserve"> </w:t>
      </w:r>
      <w:r>
        <w:rPr>
          <w:sz w:val="24"/>
          <w:lang w:val="en-US"/>
        </w:rPr>
        <w:t>L</w:t>
      </w:r>
      <w:r w:rsidRPr="007C439C">
        <w:rPr>
          <w:sz w:val="24"/>
        </w:rPr>
        <w:t xml:space="preserve">. </w:t>
      </w:r>
    </w:p>
    <w:p w:rsidR="00C70227" w:rsidRDefault="00C70227" w:rsidP="00C70227">
      <w:pPr>
        <w:pStyle w:val="3"/>
        <w:suppressLineNumbers/>
        <w:ind w:firstLine="720"/>
        <w:rPr>
          <w:sz w:val="24"/>
        </w:rPr>
      </w:pPr>
      <w:r>
        <w:rPr>
          <w:sz w:val="24"/>
        </w:rPr>
        <w:t xml:space="preserve">Информационная емкость сигнала или полное количество информации в сигнале </w:t>
      </w:r>
      <w:r>
        <w:rPr>
          <w:sz w:val="24"/>
          <w:lang w:val="en-US"/>
        </w:rPr>
        <w:t>S</w:t>
      </w:r>
      <w:r>
        <w:rPr>
          <w:sz w:val="24"/>
        </w:rPr>
        <w:t xml:space="preserve"> (соо</w:t>
      </w:r>
      <w:r>
        <w:rPr>
          <w:sz w:val="24"/>
        </w:rPr>
        <w:t>б</w:t>
      </w:r>
      <w:r>
        <w:rPr>
          <w:sz w:val="24"/>
        </w:rPr>
        <w:t xml:space="preserve">щении, кодовой последовательности/слове) определяется полным количеством </w:t>
      </w:r>
      <w:r>
        <w:rPr>
          <w:sz w:val="24"/>
          <w:lang w:val="en-US"/>
        </w:rPr>
        <w:t>N</w:t>
      </w:r>
      <w:r w:rsidRPr="007C439C">
        <w:rPr>
          <w:sz w:val="24"/>
        </w:rPr>
        <w:t xml:space="preserve"> = </w:t>
      </w:r>
      <w:r>
        <w:rPr>
          <w:sz w:val="24"/>
          <w:lang w:val="en-US"/>
        </w:rPr>
        <w:t>t</w:t>
      </w:r>
      <w:r w:rsidRPr="007C439C">
        <w:rPr>
          <w:sz w:val="24"/>
        </w:rPr>
        <w:t>/</w:t>
      </w:r>
      <w:r>
        <w:rPr>
          <w:sz w:val="24"/>
          <w:lang w:val="en-US"/>
        </w:rPr>
        <w:t>T</w:t>
      </w:r>
      <w:r w:rsidRPr="007C439C">
        <w:rPr>
          <w:sz w:val="24"/>
        </w:rPr>
        <w:t xml:space="preserve"> </w:t>
      </w:r>
      <w:r>
        <w:rPr>
          <w:sz w:val="24"/>
        </w:rPr>
        <w:t>энтр</w:t>
      </w:r>
      <w:r>
        <w:rPr>
          <w:sz w:val="24"/>
        </w:rPr>
        <w:t>о</w:t>
      </w:r>
      <w:r>
        <w:rPr>
          <w:sz w:val="24"/>
        </w:rPr>
        <w:t xml:space="preserve">пии символов в битах на интервале задания сигнала </w:t>
      </w:r>
      <w:r>
        <w:rPr>
          <w:sz w:val="24"/>
          <w:lang w:val="en-US"/>
        </w:rPr>
        <w:t>t</w:t>
      </w:r>
      <w:r>
        <w:rPr>
          <w:sz w:val="24"/>
        </w:rPr>
        <w:t>:</w:t>
      </w:r>
    </w:p>
    <w:p w:rsidR="00C70227" w:rsidRPr="0051396A" w:rsidRDefault="00C70227" w:rsidP="00C70227">
      <w:pPr>
        <w:pStyle w:val="3"/>
        <w:suppressLineNumbers/>
        <w:ind w:right="567" w:firstLine="0"/>
        <w:jc w:val="right"/>
        <w:outlineLvl w:val="0"/>
        <w:rPr>
          <w:sz w:val="28"/>
          <w:szCs w:val="28"/>
        </w:rPr>
      </w:pPr>
      <w:r w:rsidRPr="0051396A">
        <w:rPr>
          <w:sz w:val="28"/>
          <w:szCs w:val="28"/>
          <w:lang w:val="en-US"/>
        </w:rPr>
        <w:t>I</w:t>
      </w:r>
      <w:r w:rsidRPr="0051396A">
        <w:rPr>
          <w:sz w:val="28"/>
          <w:szCs w:val="28"/>
          <w:vertAlign w:val="subscript"/>
          <w:lang w:val="en-US"/>
        </w:rPr>
        <w:t>t</w:t>
      </w:r>
      <w:r w:rsidRPr="0051396A">
        <w:rPr>
          <w:sz w:val="28"/>
          <w:szCs w:val="28"/>
          <w:lang w:val="en-US"/>
        </w:rPr>
        <w:t xml:space="preserve">(S) = N log L = (t/T) log L.                              </w:t>
      </w:r>
      <w:r w:rsidRPr="0051396A">
        <w:rPr>
          <w:sz w:val="28"/>
          <w:szCs w:val="28"/>
        </w:rPr>
        <w:t>(1.4.7)</w:t>
      </w:r>
    </w:p>
    <w:p w:rsidR="00C70227" w:rsidRDefault="00C70227" w:rsidP="00C70227">
      <w:pPr>
        <w:pStyle w:val="3"/>
        <w:suppressLineNumbers/>
        <w:ind w:firstLine="720"/>
        <w:rPr>
          <w:sz w:val="24"/>
        </w:rPr>
      </w:pPr>
      <w:r>
        <w:rPr>
          <w:sz w:val="24"/>
        </w:rPr>
        <w:t xml:space="preserve">Увеличение числа уровней </w:t>
      </w:r>
      <w:r>
        <w:rPr>
          <w:sz w:val="24"/>
          <w:lang w:val="en-US"/>
        </w:rPr>
        <w:t>L</w:t>
      </w:r>
      <w:r w:rsidRPr="007C439C">
        <w:rPr>
          <w:sz w:val="24"/>
        </w:rPr>
        <w:t xml:space="preserve">  </w:t>
      </w:r>
      <w:r>
        <w:rPr>
          <w:sz w:val="24"/>
        </w:rPr>
        <w:t>увеличивает пропускную способность каналов связи, но усложняет аппаратуру кодирования данных и снижает помехоустойчивость связи.</w:t>
      </w:r>
    </w:p>
    <w:p w:rsidR="00C70227" w:rsidRDefault="00C70227" w:rsidP="00C70227">
      <w:pPr>
        <w:pStyle w:val="3"/>
        <w:suppressLineNumbers/>
        <w:ind w:firstLine="0"/>
        <w:rPr>
          <w:sz w:val="24"/>
        </w:rPr>
      </w:pPr>
      <w:r w:rsidRPr="007C439C">
        <w:rPr>
          <w:sz w:val="24"/>
        </w:rPr>
        <w:tab/>
      </w:r>
      <w:r>
        <w:rPr>
          <w:sz w:val="24"/>
        </w:rPr>
        <w:t xml:space="preserve">Для непрерывных сигналов передача по каналам связи возможна только при условии, что максимальная информационная частота в сигнале </w:t>
      </w:r>
      <w:proofErr w:type="spellStart"/>
      <w:r>
        <w:rPr>
          <w:sz w:val="24"/>
          <w:lang w:val="en-US"/>
        </w:rPr>
        <w:t>F</w:t>
      </w:r>
      <w:r w:rsidRPr="005837E9">
        <w:rPr>
          <w:sz w:val="28"/>
          <w:vertAlign w:val="subscript"/>
          <w:lang w:val="en-US"/>
        </w:rPr>
        <w:t>m</w:t>
      </w:r>
      <w:r>
        <w:rPr>
          <w:sz w:val="28"/>
          <w:vertAlign w:val="subscript"/>
          <w:lang w:val="en-US"/>
        </w:rPr>
        <w:t>ax</w:t>
      </w:r>
      <w:proofErr w:type="spellEnd"/>
      <w:r w:rsidRPr="007C439C">
        <w:rPr>
          <w:sz w:val="24"/>
        </w:rPr>
        <w:t xml:space="preserve"> </w:t>
      </w:r>
      <w:r>
        <w:rPr>
          <w:sz w:val="24"/>
        </w:rPr>
        <w:t>не превышает</w:t>
      </w:r>
      <w:r w:rsidRPr="007C439C">
        <w:rPr>
          <w:sz w:val="24"/>
        </w:rPr>
        <w:t xml:space="preserve"> </w:t>
      </w:r>
      <w:r>
        <w:rPr>
          <w:sz w:val="24"/>
        </w:rPr>
        <w:t xml:space="preserve">предельной частоты </w:t>
      </w:r>
      <w:proofErr w:type="gramStart"/>
      <w:r>
        <w:rPr>
          <w:sz w:val="24"/>
          <w:lang w:val="en-US"/>
        </w:rPr>
        <w:t>F</w:t>
      </w:r>
      <w:proofErr w:type="gramEnd"/>
      <w:r w:rsidRPr="005837E9">
        <w:rPr>
          <w:sz w:val="28"/>
          <w:vertAlign w:val="subscript"/>
        </w:rPr>
        <w:t>п</w:t>
      </w:r>
      <w:r>
        <w:rPr>
          <w:sz w:val="28"/>
          <w:vertAlign w:val="subscript"/>
        </w:rPr>
        <w:t>ред</w:t>
      </w:r>
      <w:r>
        <w:rPr>
          <w:sz w:val="24"/>
        </w:rPr>
        <w:t xml:space="preserve"> п</w:t>
      </w:r>
      <w:r>
        <w:rPr>
          <w:sz w:val="24"/>
        </w:rPr>
        <w:t>е</w:t>
      </w:r>
      <w:r>
        <w:rPr>
          <w:sz w:val="24"/>
        </w:rPr>
        <w:t>редачи сигналов каналом связи. Для оценки информационной емкости непрерывного сигнала в</w:t>
      </w:r>
      <w:r>
        <w:rPr>
          <w:sz w:val="24"/>
        </w:rPr>
        <w:t>ы</w:t>
      </w:r>
      <w:r>
        <w:rPr>
          <w:sz w:val="24"/>
        </w:rPr>
        <w:t xml:space="preserve">полним его дискретизацию с интервалом </w:t>
      </w:r>
      <w:r w:rsidRPr="00393F3E">
        <w:rPr>
          <w:rFonts w:ascii="Symbol" w:hAnsi="Symbol"/>
          <w:sz w:val="24"/>
          <w:lang w:val="en-US"/>
        </w:rPr>
        <w:t></w:t>
      </w:r>
      <w:r>
        <w:rPr>
          <w:sz w:val="24"/>
          <w:lang w:val="en-US"/>
        </w:rPr>
        <w:t>t</w:t>
      </w:r>
      <w:r w:rsidRPr="007C439C">
        <w:rPr>
          <w:sz w:val="24"/>
        </w:rPr>
        <w:t xml:space="preserve"> = 1/2</w:t>
      </w:r>
      <w:proofErr w:type="spellStart"/>
      <w:r>
        <w:rPr>
          <w:sz w:val="24"/>
          <w:lang w:val="en-US"/>
        </w:rPr>
        <w:t>F</w:t>
      </w:r>
      <w:r w:rsidRPr="00393F3E">
        <w:rPr>
          <w:sz w:val="28"/>
          <w:vertAlign w:val="subscript"/>
          <w:lang w:val="en-US"/>
        </w:rPr>
        <w:t>max</w:t>
      </w:r>
      <w:proofErr w:type="spellEnd"/>
      <w:r>
        <w:rPr>
          <w:sz w:val="24"/>
        </w:rPr>
        <w:t xml:space="preserve">. Как установлено </w:t>
      </w:r>
      <w:proofErr w:type="spellStart"/>
      <w:r>
        <w:rPr>
          <w:sz w:val="24"/>
        </w:rPr>
        <w:t>Котельниковым</w:t>
      </w:r>
      <w:proofErr w:type="spellEnd"/>
      <w:r>
        <w:rPr>
          <w:sz w:val="24"/>
        </w:rPr>
        <w:t xml:space="preserve"> и Шенн</w:t>
      </w:r>
      <w:r>
        <w:rPr>
          <w:sz w:val="24"/>
        </w:rPr>
        <w:t>о</w:t>
      </w:r>
      <w:r>
        <w:rPr>
          <w:sz w:val="24"/>
        </w:rPr>
        <w:t>ном, по мгновенным отсчетам непрерывного сигнала с таким интервалом дискретизации аналог</w:t>
      </w:r>
      <w:r>
        <w:rPr>
          <w:sz w:val="24"/>
        </w:rPr>
        <w:t>о</w:t>
      </w:r>
      <w:r>
        <w:rPr>
          <w:sz w:val="24"/>
        </w:rPr>
        <w:t xml:space="preserve">вый сигнал может быть восстановлен без потери информации. При полной длительности сигнала </w:t>
      </w:r>
      <w:proofErr w:type="spellStart"/>
      <w:r>
        <w:rPr>
          <w:sz w:val="24"/>
          <w:lang w:val="en-US"/>
        </w:rPr>
        <w:t>T</w:t>
      </w:r>
      <w:r w:rsidRPr="005837E9">
        <w:rPr>
          <w:sz w:val="28"/>
          <w:vertAlign w:val="subscript"/>
          <w:lang w:val="en-US"/>
        </w:rPr>
        <w:t>s</w:t>
      </w:r>
      <w:proofErr w:type="spellEnd"/>
      <w:r w:rsidRPr="007C439C">
        <w:rPr>
          <w:sz w:val="24"/>
        </w:rPr>
        <w:t xml:space="preserve"> </w:t>
      </w:r>
      <w:r>
        <w:rPr>
          <w:sz w:val="24"/>
        </w:rPr>
        <w:t>число отсчетов:</w:t>
      </w:r>
    </w:p>
    <w:p w:rsidR="00C70227" w:rsidRPr="0051396A" w:rsidRDefault="00C70227" w:rsidP="00C70227">
      <w:pPr>
        <w:pStyle w:val="3"/>
        <w:suppressLineNumbers/>
        <w:ind w:firstLine="0"/>
        <w:jc w:val="center"/>
        <w:rPr>
          <w:sz w:val="28"/>
          <w:szCs w:val="28"/>
        </w:rPr>
      </w:pPr>
      <w:r w:rsidRPr="0051396A">
        <w:rPr>
          <w:sz w:val="28"/>
          <w:szCs w:val="28"/>
          <w:lang w:val="en-US"/>
        </w:rPr>
        <w:t>N</w:t>
      </w:r>
      <w:r w:rsidRPr="0051396A">
        <w:rPr>
          <w:sz w:val="28"/>
          <w:szCs w:val="28"/>
        </w:rPr>
        <w:t xml:space="preserve"> = </w:t>
      </w:r>
      <w:proofErr w:type="spellStart"/>
      <w:r w:rsidRPr="0051396A">
        <w:rPr>
          <w:sz w:val="28"/>
          <w:szCs w:val="28"/>
          <w:lang w:val="en-US"/>
        </w:rPr>
        <w:t>T</w:t>
      </w:r>
      <w:r w:rsidRPr="0051396A">
        <w:rPr>
          <w:sz w:val="28"/>
          <w:szCs w:val="28"/>
          <w:vertAlign w:val="subscript"/>
          <w:lang w:val="en-US"/>
        </w:rPr>
        <w:t>s</w:t>
      </w:r>
      <w:proofErr w:type="spellEnd"/>
      <w:r w:rsidRPr="0051396A">
        <w:rPr>
          <w:sz w:val="28"/>
          <w:szCs w:val="28"/>
        </w:rPr>
        <w:t>/</w:t>
      </w:r>
      <w:r w:rsidRPr="0051396A">
        <w:rPr>
          <w:rFonts w:ascii="Symbol" w:hAnsi="Symbol"/>
          <w:sz w:val="28"/>
          <w:szCs w:val="28"/>
          <w:lang w:val="en-US"/>
        </w:rPr>
        <w:t></w:t>
      </w:r>
      <w:r w:rsidRPr="0051396A">
        <w:rPr>
          <w:sz w:val="28"/>
          <w:szCs w:val="28"/>
          <w:lang w:val="en-US"/>
        </w:rPr>
        <w:t>t</w:t>
      </w:r>
      <w:r w:rsidRPr="0051396A">
        <w:rPr>
          <w:sz w:val="28"/>
          <w:szCs w:val="28"/>
        </w:rPr>
        <w:t xml:space="preserve"> = 2</w:t>
      </w:r>
      <w:proofErr w:type="spellStart"/>
      <w:r w:rsidRPr="0051396A">
        <w:rPr>
          <w:sz w:val="28"/>
          <w:szCs w:val="28"/>
          <w:lang w:val="en-US"/>
        </w:rPr>
        <w:t>F</w:t>
      </w:r>
      <w:r w:rsidRPr="0051396A">
        <w:rPr>
          <w:sz w:val="28"/>
          <w:szCs w:val="28"/>
          <w:vertAlign w:val="subscript"/>
          <w:lang w:val="en-US"/>
        </w:rPr>
        <w:t>max</w:t>
      </w:r>
      <w:proofErr w:type="spellEnd"/>
      <w:r w:rsidRPr="0051396A">
        <w:rPr>
          <w:sz w:val="28"/>
          <w:szCs w:val="28"/>
        </w:rPr>
        <w:t xml:space="preserve"> </w:t>
      </w:r>
      <w:proofErr w:type="spellStart"/>
      <w:r w:rsidRPr="0051396A">
        <w:rPr>
          <w:sz w:val="28"/>
          <w:szCs w:val="28"/>
          <w:lang w:val="en-US"/>
        </w:rPr>
        <w:t>T</w:t>
      </w:r>
      <w:r w:rsidRPr="0051396A">
        <w:rPr>
          <w:sz w:val="28"/>
          <w:szCs w:val="28"/>
          <w:vertAlign w:val="subscript"/>
          <w:lang w:val="en-US"/>
        </w:rPr>
        <w:t>s</w:t>
      </w:r>
      <w:proofErr w:type="spellEnd"/>
      <w:r w:rsidRPr="0051396A">
        <w:rPr>
          <w:sz w:val="28"/>
          <w:szCs w:val="28"/>
        </w:rPr>
        <w:t>.</w:t>
      </w:r>
    </w:p>
    <w:p w:rsidR="00C70227" w:rsidRPr="007C439C" w:rsidRDefault="00C70227" w:rsidP="00C70227">
      <w:pPr>
        <w:pStyle w:val="3"/>
        <w:suppressLineNumbers/>
        <w:ind w:firstLine="0"/>
        <w:rPr>
          <w:sz w:val="24"/>
        </w:rPr>
      </w:pPr>
      <w:r w:rsidRPr="007C439C">
        <w:rPr>
          <w:sz w:val="24"/>
        </w:rPr>
        <w:tab/>
      </w:r>
      <w:r>
        <w:rPr>
          <w:sz w:val="24"/>
        </w:rPr>
        <w:t xml:space="preserve">Определим максимально возможное число выборок в каждом отсчете при наличии шума в канале со средней мощностью </w:t>
      </w:r>
      <w:proofErr w:type="spellStart"/>
      <w:r>
        <w:rPr>
          <w:sz w:val="24"/>
        </w:rPr>
        <w:t>Р</w:t>
      </w:r>
      <w:r w:rsidRPr="000A6A46">
        <w:rPr>
          <w:sz w:val="28"/>
          <w:vertAlign w:val="subscript"/>
        </w:rPr>
        <w:t>ш</w:t>
      </w:r>
      <w:proofErr w:type="spellEnd"/>
      <w:r>
        <w:rPr>
          <w:sz w:val="24"/>
        </w:rPr>
        <w:t xml:space="preserve"> = </w:t>
      </w:r>
      <w:r w:rsidRPr="000A6A46">
        <w:rPr>
          <w:rFonts w:ascii="Symbol" w:hAnsi="Symbol"/>
          <w:sz w:val="24"/>
          <w:lang w:val="en-US"/>
        </w:rPr>
        <w:t></w:t>
      </w:r>
      <w:r w:rsidRPr="00345501">
        <w:rPr>
          <w:sz w:val="24"/>
          <w:vertAlign w:val="superscript"/>
        </w:rPr>
        <w:t>2</w:t>
      </w:r>
      <w:r>
        <w:rPr>
          <w:sz w:val="24"/>
        </w:rPr>
        <w:t xml:space="preserve">. При средней мощности сигнала  </w:t>
      </w:r>
      <w:r>
        <w:rPr>
          <w:sz w:val="24"/>
          <w:lang w:val="en-US"/>
        </w:rPr>
        <w:t>P</w:t>
      </w:r>
      <w:r w:rsidRPr="000A6A46">
        <w:rPr>
          <w:sz w:val="28"/>
          <w:vertAlign w:val="subscript"/>
          <w:lang w:val="en-US"/>
        </w:rPr>
        <w:t>s</w:t>
      </w:r>
      <w:r w:rsidRPr="007C439C">
        <w:rPr>
          <w:sz w:val="24"/>
        </w:rPr>
        <w:t xml:space="preserve"> = </w:t>
      </w:r>
      <w:r>
        <w:rPr>
          <w:sz w:val="24"/>
          <w:lang w:val="en-US"/>
        </w:rPr>
        <w:t>s</w:t>
      </w:r>
      <w:r w:rsidRPr="007C439C">
        <w:rPr>
          <w:sz w:val="24"/>
          <w:vertAlign w:val="superscript"/>
        </w:rPr>
        <w:t>2</w:t>
      </w:r>
      <w:r w:rsidRPr="007C439C">
        <w:rPr>
          <w:sz w:val="24"/>
        </w:rPr>
        <w:t>:</w:t>
      </w:r>
    </w:p>
    <w:p w:rsidR="00C70227" w:rsidRPr="007C439C" w:rsidRDefault="00C70227" w:rsidP="00C70227">
      <w:pPr>
        <w:pStyle w:val="3"/>
        <w:suppressLineNumbers/>
        <w:ind w:firstLine="0"/>
        <w:jc w:val="center"/>
        <w:rPr>
          <w:sz w:val="24"/>
        </w:rPr>
      </w:pPr>
      <w:r>
        <w:rPr>
          <w:sz w:val="24"/>
          <w:lang w:val="en-US"/>
        </w:rPr>
        <w:t>L</w:t>
      </w:r>
      <w:r w:rsidRPr="007C439C">
        <w:rPr>
          <w:sz w:val="24"/>
        </w:rPr>
        <w:t xml:space="preserve"> = </w:t>
      </w:r>
      <w:r w:rsidRPr="00D717C3">
        <w:rPr>
          <w:position w:val="-26"/>
          <w:sz w:val="24"/>
          <w:lang w:val="en-US"/>
        </w:rPr>
        <w:fldChar w:fldCharType="begin"/>
      </w:r>
      <w:r w:rsidRPr="000D38DE">
        <w:rPr>
          <w:position w:val="-26"/>
          <w:sz w:val="24"/>
        </w:rPr>
        <w:instrText xml:space="preserve"> </w:instrText>
      </w:r>
      <w:r w:rsidRPr="00D717C3">
        <w:rPr>
          <w:position w:val="-26"/>
          <w:sz w:val="24"/>
          <w:lang w:val="en-US"/>
        </w:rPr>
        <w:instrText>SKIPI</w:instrText>
      </w:r>
      <w:r w:rsidRPr="000D38DE">
        <w:rPr>
          <w:position w:val="-26"/>
          <w:sz w:val="24"/>
        </w:rPr>
        <w:instrText>F</w:instrText>
      </w:r>
      <w:r w:rsidRPr="00C70227">
        <w:rPr>
          <w:position w:val="-26"/>
          <w:sz w:val="24"/>
        </w:rPr>
        <w:instrText xml:space="preserve"> 1 &lt; 0  </w:instrText>
      </w:r>
      <w:r w:rsidRPr="000D38DE">
        <w:rPr>
          <w:position w:val="-26"/>
          <w:sz w:val="24"/>
        </w:rPr>
        <w:instrText xml:space="preserve">   </w:instrText>
      </w:r>
      <w:r w:rsidRPr="00D717C3">
        <w:rPr>
          <w:position w:val="-26"/>
          <w:sz w:val="24"/>
          <w:lang w:val="en-US"/>
        </w:rPr>
        <w:fldChar w:fldCharType="separate"/>
      </w:r>
      <w:r>
        <w:rPr>
          <w:noProof/>
          <w:position w:val="-26"/>
          <w:sz w:val="24"/>
        </w:rPr>
        <w:drawing>
          <wp:inline distT="0" distB="0" distL="0" distR="0">
            <wp:extent cx="612775" cy="457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17C3">
        <w:rPr>
          <w:position w:val="-26"/>
          <w:sz w:val="24"/>
          <w:lang w:val="en-US"/>
        </w:rPr>
        <w:fldChar w:fldCharType="end"/>
      </w:r>
      <w:r w:rsidRPr="007C439C">
        <w:rPr>
          <w:sz w:val="24"/>
        </w:rPr>
        <w:t>=</w:t>
      </w:r>
      <w:r w:rsidRPr="00D717C3">
        <w:rPr>
          <w:position w:val="-26"/>
          <w:sz w:val="24"/>
          <w:lang w:val="en-US"/>
        </w:rPr>
        <w:fldChar w:fldCharType="begin"/>
      </w:r>
      <w:r w:rsidRPr="000D38DE">
        <w:rPr>
          <w:position w:val="-26"/>
          <w:sz w:val="24"/>
        </w:rPr>
        <w:instrText xml:space="preserve"> </w:instrText>
      </w:r>
      <w:r w:rsidRPr="00D717C3">
        <w:rPr>
          <w:position w:val="-26"/>
          <w:sz w:val="24"/>
          <w:lang w:val="en-US"/>
        </w:rPr>
        <w:instrText>SKIPI</w:instrText>
      </w:r>
      <w:r w:rsidRPr="000D38DE">
        <w:rPr>
          <w:position w:val="-26"/>
          <w:sz w:val="24"/>
        </w:rPr>
        <w:instrText>F</w:instrText>
      </w:r>
      <w:r w:rsidRPr="00C70227">
        <w:rPr>
          <w:position w:val="-26"/>
          <w:sz w:val="24"/>
        </w:rPr>
        <w:instrText xml:space="preserve"> 1 &lt; 0  </w:instrText>
      </w:r>
      <w:r w:rsidRPr="000D38DE">
        <w:rPr>
          <w:position w:val="-26"/>
          <w:sz w:val="24"/>
        </w:rPr>
        <w:instrText xml:space="preserve">   </w:instrText>
      </w:r>
      <w:r w:rsidRPr="00D717C3">
        <w:rPr>
          <w:position w:val="-26"/>
          <w:sz w:val="24"/>
          <w:lang w:val="en-US"/>
        </w:rPr>
        <w:fldChar w:fldCharType="separate"/>
      </w:r>
      <w:r>
        <w:rPr>
          <w:noProof/>
          <w:position w:val="-26"/>
          <w:sz w:val="24"/>
        </w:rPr>
        <w:drawing>
          <wp:inline distT="0" distB="0" distL="0" distR="0">
            <wp:extent cx="517525" cy="457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17C3">
        <w:rPr>
          <w:position w:val="-26"/>
          <w:sz w:val="24"/>
          <w:lang w:val="en-US"/>
        </w:rPr>
        <w:fldChar w:fldCharType="end"/>
      </w:r>
      <w:r w:rsidRPr="007C439C">
        <w:rPr>
          <w:sz w:val="24"/>
        </w:rPr>
        <w:t>.</w:t>
      </w:r>
    </w:p>
    <w:p w:rsidR="00C70227" w:rsidRDefault="00C70227" w:rsidP="00C70227">
      <w:pPr>
        <w:pStyle w:val="3"/>
        <w:suppressLineNumbers/>
        <w:ind w:firstLine="0"/>
        <w:rPr>
          <w:sz w:val="24"/>
        </w:rPr>
      </w:pPr>
      <w:r>
        <w:rPr>
          <w:sz w:val="24"/>
        </w:rPr>
        <w:tab/>
        <w:t>Информационная емкость сигнала:</w:t>
      </w:r>
    </w:p>
    <w:p w:rsidR="00C70227" w:rsidRPr="0051396A" w:rsidRDefault="00C70227" w:rsidP="00C70227">
      <w:pPr>
        <w:pStyle w:val="3"/>
        <w:ind w:right="567" w:firstLine="0"/>
        <w:jc w:val="right"/>
        <w:rPr>
          <w:sz w:val="28"/>
          <w:szCs w:val="28"/>
        </w:rPr>
      </w:pPr>
      <w:r w:rsidRPr="0051396A">
        <w:rPr>
          <w:sz w:val="28"/>
          <w:szCs w:val="28"/>
          <w:lang w:val="en-US"/>
        </w:rPr>
        <w:t>I(S) = 2F</w:t>
      </w:r>
      <w:r w:rsidRPr="0051396A">
        <w:rPr>
          <w:sz w:val="28"/>
          <w:szCs w:val="28"/>
          <w:vertAlign w:val="subscript"/>
          <w:lang w:val="en-US"/>
        </w:rPr>
        <w:t>max</w:t>
      </w:r>
      <w:r w:rsidRPr="0051396A">
        <w:rPr>
          <w:sz w:val="28"/>
          <w:szCs w:val="28"/>
          <w:lang w:val="en-US"/>
        </w:rPr>
        <w:t xml:space="preserve"> </w:t>
      </w:r>
      <w:proofErr w:type="spellStart"/>
      <w:r w:rsidRPr="0051396A">
        <w:rPr>
          <w:sz w:val="28"/>
          <w:szCs w:val="28"/>
          <w:lang w:val="en-US"/>
        </w:rPr>
        <w:t>T</w:t>
      </w:r>
      <w:r w:rsidRPr="0051396A">
        <w:rPr>
          <w:sz w:val="28"/>
          <w:szCs w:val="28"/>
          <w:vertAlign w:val="subscript"/>
          <w:lang w:val="en-US"/>
        </w:rPr>
        <w:t>s</w:t>
      </w:r>
      <w:proofErr w:type="spellEnd"/>
      <w:r w:rsidRPr="0051396A">
        <w:rPr>
          <w:sz w:val="28"/>
          <w:szCs w:val="28"/>
          <w:lang w:val="en-US"/>
        </w:rPr>
        <w:t xml:space="preserve"> log L.                                     </w:t>
      </w:r>
      <w:r w:rsidRPr="0051396A">
        <w:rPr>
          <w:sz w:val="28"/>
          <w:szCs w:val="28"/>
        </w:rPr>
        <w:t>(1.4.8)</w:t>
      </w:r>
    </w:p>
    <w:p w:rsidR="00C70227" w:rsidRDefault="00C70227" w:rsidP="00C70227">
      <w:pPr>
        <w:pStyle w:val="3"/>
        <w:suppressLineNumbers/>
        <w:ind w:firstLine="720"/>
        <w:rPr>
          <w:sz w:val="24"/>
        </w:rPr>
      </w:pPr>
      <w:r w:rsidRPr="00AC55D1">
        <w:rPr>
          <w:sz w:val="24"/>
        </w:rPr>
        <w:t>Информационные возможности сигнала возрастают с расширением его спектра и превыш</w:t>
      </w:r>
      <w:r w:rsidRPr="00AC55D1">
        <w:rPr>
          <w:sz w:val="24"/>
        </w:rPr>
        <w:t>е</w:t>
      </w:r>
      <w:r w:rsidRPr="00AC55D1">
        <w:rPr>
          <w:sz w:val="24"/>
        </w:rPr>
        <w:t>нием его уровня над уровнем помех.</w:t>
      </w:r>
    </w:p>
    <w:p w:rsidR="001918C6" w:rsidRDefault="00C70227"/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80E"/>
    <w:rsid w:val="007C6A95"/>
    <w:rsid w:val="008B2121"/>
    <w:rsid w:val="00C70227"/>
    <w:rsid w:val="00EE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22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C70227"/>
    <w:pPr>
      <w:widowControl w:val="0"/>
      <w:ind w:firstLine="709"/>
      <w:jc w:val="both"/>
    </w:pPr>
    <w:rPr>
      <w:kern w:val="24"/>
      <w:szCs w:val="24"/>
    </w:rPr>
  </w:style>
  <w:style w:type="character" w:customStyle="1" w:styleId="30">
    <w:name w:val="Основной текст с отступом 3 Знак"/>
    <w:basedOn w:val="a0"/>
    <w:link w:val="3"/>
    <w:rsid w:val="00C70227"/>
    <w:rPr>
      <w:rFonts w:ascii="Times New Roman" w:eastAsia="Times New Roman" w:hAnsi="Times New Roman" w:cs="Times New Roman"/>
      <w:kern w:val="24"/>
      <w:sz w:val="20"/>
      <w:szCs w:val="24"/>
      <w:lang w:eastAsia="ru-RU"/>
    </w:rPr>
  </w:style>
  <w:style w:type="paragraph" w:styleId="a3">
    <w:name w:val="Normal (Web)"/>
    <w:basedOn w:val="a"/>
    <w:rsid w:val="00C70227"/>
    <w:pPr>
      <w:autoSpaceDE/>
      <w:autoSpaceDN/>
      <w:spacing w:before="100" w:beforeAutospacing="1" w:after="100" w:afterAutospacing="1"/>
    </w:pPr>
    <w:rPr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702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022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22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C70227"/>
    <w:pPr>
      <w:widowControl w:val="0"/>
      <w:ind w:firstLine="709"/>
      <w:jc w:val="both"/>
    </w:pPr>
    <w:rPr>
      <w:kern w:val="24"/>
      <w:szCs w:val="24"/>
    </w:rPr>
  </w:style>
  <w:style w:type="character" w:customStyle="1" w:styleId="30">
    <w:name w:val="Основной текст с отступом 3 Знак"/>
    <w:basedOn w:val="a0"/>
    <w:link w:val="3"/>
    <w:rsid w:val="00C70227"/>
    <w:rPr>
      <w:rFonts w:ascii="Times New Roman" w:eastAsia="Times New Roman" w:hAnsi="Times New Roman" w:cs="Times New Roman"/>
      <w:kern w:val="24"/>
      <w:sz w:val="20"/>
      <w:szCs w:val="24"/>
      <w:lang w:eastAsia="ru-RU"/>
    </w:rPr>
  </w:style>
  <w:style w:type="paragraph" w:styleId="a3">
    <w:name w:val="Normal (Web)"/>
    <w:basedOn w:val="a"/>
    <w:rsid w:val="00C70227"/>
    <w:pPr>
      <w:autoSpaceDE/>
      <w:autoSpaceDN/>
      <w:spacing w:before="100" w:beforeAutospacing="1" w:after="100" w:afterAutospacing="1"/>
    </w:pPr>
    <w:rPr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702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02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2999</Words>
  <Characters>17099</Characters>
  <Application>Microsoft Office Word</Application>
  <DocSecurity>0</DocSecurity>
  <Lines>142</Lines>
  <Paragraphs>40</Paragraphs>
  <ScaleCrop>false</ScaleCrop>
  <Company>Hewlett-Packard</Company>
  <LinksUpToDate>false</LinksUpToDate>
  <CharactersWithSpaces>20058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2016-10-31T11:20:00Z</dcterms:created>
  <dcterms:modified xsi:type="dcterms:W3CDTF">2016-10-31T11:21:00Z</dcterms:modified>
</cp:coreProperties>
</file>